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986C" w14:textId="43DD64FC"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DD5FAD">
        <w:rPr>
          <w:rFonts w:ascii="Times New Roman" w:eastAsia="宋体" w:hAnsi="Times New Roman"/>
          <w:sz w:val="24"/>
          <w:lang w:eastAsia="zh-CN"/>
        </w:rPr>
        <w:t>3</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DC75C6">
        <w:rPr>
          <w:rFonts w:ascii="Times New Roman" w:hAnsi="Times New Roman"/>
          <w:sz w:val="24"/>
        </w:rPr>
        <w:t>R1-2</w:t>
      </w:r>
      <w:r w:rsidR="00A6112A" w:rsidRPr="00DC75C6">
        <w:rPr>
          <w:rFonts w:ascii="Times New Roman" w:hAnsi="Times New Roman"/>
          <w:sz w:val="24"/>
        </w:rPr>
        <w:t>5</w:t>
      </w:r>
      <w:r w:rsidR="002478F9" w:rsidRPr="00DC75C6">
        <w:rPr>
          <w:rFonts w:ascii="Times New Roman" w:hAnsi="Times New Roman"/>
          <w:sz w:val="24"/>
        </w:rPr>
        <w:t>0</w:t>
      </w:r>
      <w:r w:rsidR="00DC75C6" w:rsidRPr="00DC75C6">
        <w:rPr>
          <w:rFonts w:ascii="Times New Roman" w:hAnsi="Times New Roman"/>
          <w:sz w:val="24"/>
        </w:rPr>
        <w:t>8721</w:t>
      </w:r>
    </w:p>
    <w:p w14:paraId="7895E8BD" w14:textId="504C7DF1" w:rsidR="00470425" w:rsidRPr="00470425" w:rsidRDefault="00DD5FAD" w:rsidP="00470425">
      <w:pPr>
        <w:tabs>
          <w:tab w:val="left" w:pos="1800"/>
          <w:tab w:val="center" w:pos="4536"/>
          <w:tab w:val="right" w:pos="9072"/>
        </w:tabs>
        <w:rPr>
          <w:rFonts w:ascii="Arial" w:eastAsia="宋体" w:hAnsi="Arial"/>
          <w:sz w:val="22"/>
          <w:szCs w:val="22"/>
          <w:lang w:eastAsia="zh-CN"/>
        </w:rPr>
      </w:pPr>
      <w:r w:rsidRPr="00DD5FAD">
        <w:rPr>
          <w:rFonts w:ascii="Times New Roman" w:eastAsia="宋体" w:hAnsi="Times New Roman"/>
          <w:b/>
          <w:bCs/>
          <w:sz w:val="24"/>
          <w:lang w:eastAsia="zh-CN"/>
        </w:rPr>
        <w:t>Dallas, USA, Nov 17th – 21st,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CBF608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DD5FAD">
        <w:rPr>
          <w:rFonts w:ascii="Times New Roman" w:hAnsi="Times New Roman"/>
          <w:sz w:val="24"/>
        </w:rPr>
        <w:t>other procedures for Rel-20 A-IoT</w:t>
      </w:r>
    </w:p>
    <w:p w14:paraId="77275F93" w14:textId="7D193F14"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6C5D5D">
        <w:rPr>
          <w:rFonts w:ascii="Times New Roman" w:eastAsia="宋体" w:hAnsi="Times New Roman"/>
          <w:sz w:val="24"/>
          <w:lang w:eastAsia="zh-CN"/>
        </w:rPr>
        <w:t>10.3.2</w:t>
      </w:r>
      <w:r w:rsidR="00DD5FAD">
        <w:rPr>
          <w:rFonts w:ascii="Times New Roman" w:eastAsia="宋体" w:hAnsi="Times New Roman"/>
          <w:sz w:val="24"/>
          <w:lang w:eastAsia="zh-CN"/>
        </w:rPr>
        <w:t>.3</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308FFCD3"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RAN#10</w:t>
      </w:r>
      <w:r w:rsidR="0028386B">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3A1D61">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0F6EC5">
        <w:rPr>
          <w:rFonts w:ascii="Times New Roman" w:eastAsia="宋体" w:hAnsi="Times New Roman"/>
          <w:szCs w:val="20"/>
          <w:vertAlign w:val="superscript"/>
          <w:lang w:eastAsia="zh-CN"/>
        </w:rPr>
        <w:fldChar w:fldCharType="begin"/>
      </w:r>
      <w:r w:rsidR="00C469EB" w:rsidRPr="000F6EC5">
        <w:rPr>
          <w:rFonts w:ascii="Times New Roman" w:eastAsia="宋体" w:hAnsi="Times New Roman"/>
          <w:szCs w:val="20"/>
          <w:vertAlign w:val="superscript"/>
          <w:lang w:eastAsia="zh-CN"/>
        </w:rPr>
        <w:instrText xml:space="preserve"> REF _Ref101971571 \r \h  \* MERGEFORMAT </w:instrText>
      </w:r>
      <w:r w:rsidR="00C469EB" w:rsidRPr="000F6EC5">
        <w:rPr>
          <w:rFonts w:ascii="Times New Roman" w:eastAsia="宋体" w:hAnsi="Times New Roman"/>
          <w:szCs w:val="20"/>
          <w:vertAlign w:val="superscript"/>
          <w:lang w:eastAsia="zh-CN"/>
        </w:rPr>
      </w:r>
      <w:r w:rsidR="00C469EB" w:rsidRPr="000F6EC5">
        <w:rPr>
          <w:rFonts w:ascii="Times New Roman" w:eastAsia="宋体" w:hAnsi="Times New Roman"/>
          <w:szCs w:val="20"/>
          <w:vertAlign w:val="superscript"/>
          <w:lang w:eastAsia="zh-CN"/>
        </w:rPr>
        <w:fldChar w:fldCharType="separate"/>
      </w:r>
      <w:r w:rsidR="00E3410B" w:rsidRPr="000F6EC5">
        <w:rPr>
          <w:rFonts w:ascii="Times New Roman" w:eastAsia="宋体" w:hAnsi="Times New Roman"/>
          <w:szCs w:val="20"/>
          <w:vertAlign w:val="superscript"/>
          <w:lang w:eastAsia="zh-CN"/>
        </w:rPr>
        <w:t>[1]</w:t>
      </w:r>
      <w:r w:rsidR="00C469EB" w:rsidRPr="000F6EC5">
        <w:rPr>
          <w:rFonts w:ascii="Times New Roman" w:eastAsia="宋体" w:hAnsi="Times New Roman"/>
          <w:szCs w:val="20"/>
          <w:vertAlign w:val="superscript"/>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528AEE33" w14:textId="77777777" w:rsidR="005E4E54" w:rsidRPr="005E4E54" w:rsidRDefault="005E4E54" w:rsidP="00C41F04">
            <w:pPr>
              <w:numPr>
                <w:ilvl w:val="0"/>
                <w:numId w:val="19"/>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36E10E38"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2EB3F33"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45E484F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6ACD878A"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that A-IoT BS readers are deployed on the same sites as existing outdoor NR macro BSs.</w:t>
            </w:r>
          </w:p>
          <w:p w14:paraId="69D59F7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435436AE"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0C29ADD"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proofErr w:type="gramStart"/>
            <w:r w:rsidRPr="005E4E54">
              <w:rPr>
                <w:rFonts w:ascii="Times New Roman" w:eastAsia="等线" w:hAnsi="Times New Roman"/>
                <w:szCs w:val="20"/>
                <w:lang w:eastAsia="en-GB"/>
              </w:rPr>
              <w:t>Take into account</w:t>
            </w:r>
            <w:proofErr w:type="gramEnd"/>
            <w:r w:rsidRPr="005E4E54">
              <w:rPr>
                <w:rFonts w:ascii="Times New Roman" w:eastAsia="等线" w:hAnsi="Times New Roman"/>
                <w:szCs w:val="20"/>
                <w:lang w:eastAsia="en-GB"/>
              </w:rPr>
              <w:t xml:space="preserve"> the aspects reported in Clause 6.10 “DO-A assessment” and Clause 6.1.1.7 “CFO calibration signal for device 2b” of TR 38.769</w:t>
            </w:r>
            <w:bookmarkEnd w:id="1"/>
          </w:p>
          <w:p w14:paraId="14BBC81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2F89A0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163935A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 xml:space="preserve">RAN#111 (March 2026) will </w:t>
            </w:r>
            <w:proofErr w:type="gramStart"/>
            <w:r w:rsidRPr="005E4E54">
              <w:rPr>
                <w:rFonts w:ascii="Times New Roman" w:eastAsia="等线" w:hAnsi="Times New Roman"/>
                <w:szCs w:val="20"/>
                <w:lang w:eastAsia="en-GB"/>
              </w:rPr>
              <w:t>make a decision</w:t>
            </w:r>
            <w:proofErr w:type="gramEnd"/>
            <w:r w:rsidRPr="005E4E54">
              <w:rPr>
                <w:rFonts w:ascii="Times New Roman" w:eastAsia="等线" w:hAnsi="Times New Roman"/>
                <w:szCs w:val="20"/>
                <w:lang w:eastAsia="en-GB"/>
              </w:rPr>
              <w:t xml:space="preserve"> on whether to include outdoor scenarios in Rel-20 normative work.</w:t>
            </w:r>
          </w:p>
          <w:p w14:paraId="2BCB922C"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BB3784D"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6F1B0566"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7AAB1BAD"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1151C558"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090C8070"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3FA7F66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29A452E4"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200CB246"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221FD8CF" w14:textId="77777777" w:rsidR="005E4E54" w:rsidRPr="005E4E54" w:rsidRDefault="005E4E54" w:rsidP="00C41F04">
            <w:pPr>
              <w:numPr>
                <w:ilvl w:val="2"/>
                <w:numId w:val="17"/>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3ACD4B93"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70D92017" w14:textId="77777777" w:rsidR="005E4E54" w:rsidRPr="005E4E54" w:rsidRDefault="005E4E54" w:rsidP="005E4E54">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4B0FC74"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necessary further evaluation assumptions of deployment scenarios for coverage and coexistence evaluations.</w:t>
            </w:r>
          </w:p>
          <w:p w14:paraId="00E2D281" w14:textId="2B9072C8" w:rsidR="00F019CA"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D959FAA" w14:textId="32764775"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2"/>
      <w:r>
        <w:rPr>
          <w:rFonts w:ascii="Times New Roman" w:eastAsiaTheme="minorEastAsia" w:hAnsi="Times New Roman"/>
          <w:bCs/>
          <w:szCs w:val="20"/>
          <w:lang w:eastAsia="zh-CN"/>
        </w:rPr>
        <w:t>following aspects for</w:t>
      </w:r>
      <w:r w:rsidR="00317654">
        <w:rPr>
          <w:rFonts w:ascii="Times New Roman" w:eastAsiaTheme="minorEastAsia" w:hAnsi="Times New Roman"/>
          <w:bCs/>
          <w:szCs w:val="20"/>
          <w:lang w:eastAsia="zh-CN"/>
        </w:rPr>
        <w:t xml:space="preserve"> other</w:t>
      </w:r>
      <w:r w:rsidR="00C81E01">
        <w:rPr>
          <w:rFonts w:ascii="Times New Roman" w:eastAsiaTheme="minorEastAsia" w:hAnsi="Times New Roman"/>
          <w:bCs/>
          <w:szCs w:val="20"/>
          <w:lang w:eastAsia="zh-CN"/>
        </w:rPr>
        <w:t xml:space="preserve"> </w:t>
      </w:r>
      <w:r w:rsidR="00C81E01">
        <w:rPr>
          <w:rFonts w:ascii="Times New Roman" w:eastAsiaTheme="minorEastAsia" w:hAnsi="Times New Roman" w:hint="eastAsia"/>
          <w:bCs/>
          <w:szCs w:val="20"/>
          <w:lang w:eastAsia="zh-CN"/>
        </w:rPr>
        <w:t>procedures</w:t>
      </w:r>
      <w:r w:rsidR="00C81E01">
        <w:rPr>
          <w:rFonts w:ascii="Times New Roman" w:eastAsiaTheme="minorEastAsia" w:hAnsi="Times New Roman"/>
          <w:bCs/>
          <w:szCs w:val="20"/>
          <w:lang w:eastAsia="zh-CN"/>
        </w:rPr>
        <w:t xml:space="preserve"> </w:t>
      </w:r>
      <w:r w:rsidR="00317654">
        <w:rPr>
          <w:rFonts w:ascii="Times New Roman" w:eastAsiaTheme="minorEastAsia" w:hAnsi="Times New Roman"/>
          <w:bCs/>
          <w:szCs w:val="20"/>
          <w:lang w:eastAsia="zh-CN"/>
        </w:rPr>
        <w:t>of</w:t>
      </w:r>
      <w:r w:rsidR="00C81E01">
        <w:rPr>
          <w:rFonts w:ascii="Times New Roman" w:eastAsiaTheme="minorEastAsia" w:hAnsi="Times New Roman"/>
          <w:bCs/>
          <w:szCs w:val="20"/>
          <w:lang w:eastAsia="zh-CN"/>
        </w:rPr>
        <w:t xml:space="preserve"> R</w:t>
      </w:r>
      <w:r w:rsidR="00C81E01">
        <w:rPr>
          <w:rFonts w:ascii="Times New Roman" w:eastAsiaTheme="minorEastAsia" w:hAnsi="Times New Roman" w:hint="eastAsia"/>
          <w:bCs/>
          <w:szCs w:val="20"/>
          <w:lang w:eastAsia="zh-CN"/>
        </w:rPr>
        <w:t>el</w:t>
      </w:r>
      <w:r w:rsidR="00C81E01">
        <w:rPr>
          <w:rFonts w:ascii="Times New Roman" w:eastAsiaTheme="minorEastAsia" w:hAnsi="Times New Roman"/>
          <w:bCs/>
          <w:szCs w:val="20"/>
          <w:lang w:eastAsia="zh-CN"/>
        </w:rPr>
        <w:t>-20 A-I</w:t>
      </w:r>
      <w:r w:rsidR="00C81E01">
        <w:rPr>
          <w:rFonts w:ascii="Times New Roman" w:eastAsiaTheme="minorEastAsia" w:hAnsi="Times New Roman" w:hint="eastAsia"/>
          <w:bCs/>
          <w:szCs w:val="20"/>
          <w:lang w:eastAsia="zh-CN"/>
        </w:rPr>
        <w:t>o</w:t>
      </w:r>
      <w:r w:rsidR="00C81E01">
        <w:rPr>
          <w:rFonts w:ascii="Times New Roman" w:eastAsiaTheme="minorEastAsia" w:hAnsi="Times New Roman"/>
          <w:bCs/>
          <w:szCs w:val="20"/>
          <w:lang w:eastAsia="zh-CN"/>
        </w:rPr>
        <w:t>T</w:t>
      </w:r>
      <w:r w:rsidR="005E4E54">
        <w:rPr>
          <w:rFonts w:ascii="Times New Roman" w:eastAsiaTheme="minorEastAsia" w:hAnsi="Times New Roman"/>
          <w:bCs/>
          <w:szCs w:val="20"/>
          <w:lang w:eastAsia="zh-CN"/>
        </w:rPr>
        <w:t xml:space="preserve"> considering the outdoor scenario, the DO-A traffic and the active A</w:t>
      </w:r>
      <w:r w:rsidR="00141C03">
        <w:rPr>
          <w:rFonts w:ascii="Times New Roman" w:eastAsiaTheme="minorEastAsia" w:hAnsi="Times New Roman"/>
          <w:bCs/>
          <w:szCs w:val="20"/>
          <w:lang w:eastAsia="zh-CN"/>
        </w:rPr>
        <w:t>-IoT</w:t>
      </w:r>
      <w:r w:rsidR="005E4E54">
        <w:rPr>
          <w:rFonts w:ascii="Times New Roman" w:eastAsiaTheme="minorEastAsia" w:hAnsi="Times New Roman"/>
          <w:bCs/>
          <w:szCs w:val="20"/>
          <w:lang w:eastAsia="zh-CN"/>
        </w:rPr>
        <w:t xml:space="preserve"> devices</w:t>
      </w:r>
      <w:r>
        <w:rPr>
          <w:rFonts w:ascii="Times New Roman" w:eastAsiaTheme="minorEastAsia" w:hAnsi="Times New Roman"/>
          <w:bCs/>
          <w:szCs w:val="20"/>
          <w:lang w:eastAsia="zh-CN"/>
        </w:rPr>
        <w:t>.</w:t>
      </w:r>
    </w:p>
    <w:p w14:paraId="78FFE3D3" w14:textId="11BD598B" w:rsidR="005D526A" w:rsidRDefault="00B50F9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bookmarkStart w:id="3" w:name="_Hlk212824753"/>
      <w:r>
        <w:rPr>
          <w:rFonts w:ascii="Times New Roman" w:eastAsiaTheme="minorEastAsia" w:hAnsi="Times New Roman" w:cs="Times New Roman"/>
          <w:bCs/>
          <w:sz w:val="20"/>
          <w:szCs w:val="20"/>
        </w:rPr>
        <w:t xml:space="preserve">Initial </w:t>
      </w:r>
      <w:r w:rsidR="006E389D">
        <w:rPr>
          <w:rFonts w:ascii="Times New Roman" w:eastAsiaTheme="minorEastAsia" w:hAnsi="Times New Roman" w:cs="Times New Roman"/>
          <w:bCs/>
          <w:sz w:val="20"/>
          <w:szCs w:val="20"/>
        </w:rPr>
        <w:t>time/</w:t>
      </w:r>
      <w:r>
        <w:rPr>
          <w:rFonts w:ascii="Times New Roman" w:eastAsiaTheme="minorEastAsia" w:hAnsi="Times New Roman" w:cs="Times New Roman"/>
          <w:bCs/>
          <w:sz w:val="20"/>
          <w:szCs w:val="20"/>
        </w:rPr>
        <w:t>frequ</w:t>
      </w:r>
      <w:r w:rsidR="00317654">
        <w:rPr>
          <w:rFonts w:ascii="Times New Roman" w:eastAsiaTheme="minorEastAsia" w:hAnsi="Times New Roman" w:cs="Times New Roman"/>
          <w:bCs/>
          <w:sz w:val="20"/>
          <w:szCs w:val="20"/>
        </w:rPr>
        <w:t>ency and broadcast information acquisition</w:t>
      </w:r>
    </w:p>
    <w:bookmarkEnd w:id="3"/>
    <w:p w14:paraId="1A262511" w14:textId="13ABB89E"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R</w:t>
      </w:r>
      <w:r>
        <w:rPr>
          <w:rFonts w:ascii="Times New Roman" w:eastAsiaTheme="minorEastAsia" w:hAnsi="Times New Roman" w:cs="Times New Roman"/>
          <w:bCs/>
          <w:sz w:val="20"/>
          <w:szCs w:val="20"/>
        </w:rPr>
        <w:t xml:space="preserve">andom access </w:t>
      </w:r>
    </w:p>
    <w:p w14:paraId="3DD63281" w14:textId="29E3ED78"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O-A traffic</w:t>
      </w:r>
    </w:p>
    <w:p w14:paraId="2819E4C5" w14:textId="0F4E28CA"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ower control for D2R transmission</w:t>
      </w:r>
    </w:p>
    <w:p w14:paraId="44439D7C" w14:textId="49541233" w:rsidR="0056208C" w:rsidRDefault="00C3351E" w:rsidP="00C41F04">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1BECC445" w14:textId="6CD12C07" w:rsidR="00681747" w:rsidRDefault="00454B49" w:rsidP="00C41F04">
      <w:pPr>
        <w:pStyle w:val="20"/>
        <w:numPr>
          <w:ilvl w:val="1"/>
          <w:numId w:val="14"/>
        </w:numPr>
        <w:rPr>
          <w:rFonts w:ascii="Times New Roman" w:eastAsia="宋体" w:hAnsi="Times New Roman"/>
          <w:sz w:val="24"/>
        </w:rPr>
      </w:pPr>
      <w:r>
        <w:rPr>
          <w:rFonts w:ascii="Times New Roman" w:eastAsia="宋体" w:hAnsi="Times New Roman"/>
          <w:sz w:val="24"/>
        </w:rPr>
        <w:t xml:space="preserve">Initial </w:t>
      </w:r>
      <w:r w:rsidR="006E389D">
        <w:rPr>
          <w:rFonts w:ascii="Times New Roman" w:eastAsia="宋体" w:hAnsi="Times New Roman"/>
          <w:sz w:val="24"/>
        </w:rPr>
        <w:t>time/</w:t>
      </w:r>
      <w:r>
        <w:rPr>
          <w:rFonts w:ascii="Times New Roman" w:eastAsia="宋体" w:hAnsi="Times New Roman"/>
          <w:sz w:val="24"/>
        </w:rPr>
        <w:t>frequency and broadcast information acquisition</w:t>
      </w:r>
    </w:p>
    <w:p w14:paraId="71C0E481" w14:textId="23A57774" w:rsidR="0044779E" w:rsidRDefault="0044779E" w:rsidP="00667B10">
      <w:pPr>
        <w:pStyle w:val="a0"/>
        <w:rPr>
          <w:rFonts w:eastAsiaTheme="minorEastAsia"/>
          <w:lang w:eastAsia="zh-CN"/>
        </w:rPr>
      </w:pPr>
      <w:r w:rsidRPr="0044779E">
        <w:rPr>
          <w:rFonts w:eastAsiaTheme="minorEastAsia"/>
          <w:lang w:eastAsia="zh-CN"/>
        </w:rPr>
        <w:t>D</w:t>
      </w:r>
      <w:r w:rsidRPr="0044779E">
        <w:rPr>
          <w:rFonts w:eastAsiaTheme="minorEastAsia" w:hint="eastAsia"/>
          <w:lang w:eastAsia="zh-CN"/>
        </w:rPr>
        <w:t>uring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RAN</w:t>
      </w:r>
      <w:r w:rsidR="00837E0E">
        <w:rPr>
          <w:rFonts w:eastAsiaTheme="minorEastAsia"/>
          <w:lang w:eastAsia="zh-CN"/>
        </w:rPr>
        <w:t>1</w:t>
      </w:r>
      <w:r>
        <w:rPr>
          <w:rFonts w:eastAsiaTheme="minorEastAsia"/>
          <w:lang w:eastAsia="zh-CN"/>
        </w:rPr>
        <w:t xml:space="preserve"> </w:t>
      </w:r>
      <w:r>
        <w:rPr>
          <w:rFonts w:eastAsiaTheme="minorEastAsia" w:hint="eastAsia"/>
          <w:lang w:eastAsia="zh-CN"/>
        </w:rPr>
        <w:t>meeting</w:t>
      </w:r>
      <w:r w:rsidR="00837E0E">
        <w:rPr>
          <w:rFonts w:eastAsiaTheme="minorEastAsia"/>
          <w:lang w:eastAsia="zh-CN"/>
        </w:rPr>
        <w:t xml:space="preserve"> (i.e., RAN1#122bis)</w:t>
      </w:r>
      <w:r>
        <w:rPr>
          <w:rFonts w:eastAsiaTheme="minorEastAsia" w:hint="eastAsia"/>
          <w:lang w:eastAsia="zh-CN"/>
        </w:rPr>
        <w:t>,</w:t>
      </w:r>
      <w:r>
        <w:rPr>
          <w:rFonts w:eastAsiaTheme="minorEastAsia"/>
          <w:lang w:eastAsia="zh-CN"/>
        </w:rPr>
        <w:t xml:space="preserve"> </w:t>
      </w:r>
      <w:r w:rsidR="00A05F8B">
        <w:rPr>
          <w:rFonts w:eastAsiaTheme="minorEastAsia"/>
          <w:lang w:eastAsia="zh-CN"/>
        </w:rPr>
        <w:t xml:space="preserve">the following agreements were achieved for the </w:t>
      </w:r>
      <w:r w:rsidR="003912FA">
        <w:rPr>
          <w:rFonts w:eastAsiaTheme="minorEastAsia"/>
          <w:lang w:eastAsia="zh-CN"/>
        </w:rPr>
        <w:t xml:space="preserve">R2D </w:t>
      </w:r>
      <w:r w:rsidR="00A05F8B">
        <w:rPr>
          <w:rFonts w:eastAsiaTheme="minorEastAsia"/>
          <w:lang w:eastAsia="zh-CN"/>
        </w:rPr>
        <w:t>synchronization signal, CFO calibration signal and broadcast information in Rel-20 A-IoT.</w:t>
      </w:r>
    </w:p>
    <w:tbl>
      <w:tblPr>
        <w:tblStyle w:val="aa"/>
        <w:tblW w:w="0" w:type="auto"/>
        <w:tblLook w:val="04A0" w:firstRow="1" w:lastRow="0" w:firstColumn="1" w:lastColumn="0" w:noHBand="0" w:noVBand="1"/>
      </w:tblPr>
      <w:tblGrid>
        <w:gridCol w:w="9062"/>
      </w:tblGrid>
      <w:tr w:rsidR="0044779E" w14:paraId="5A806285" w14:textId="77777777" w:rsidTr="0044779E">
        <w:tc>
          <w:tcPr>
            <w:tcW w:w="9062" w:type="dxa"/>
          </w:tcPr>
          <w:p w14:paraId="128C6C0C" w14:textId="77777777" w:rsidR="0044779E" w:rsidRPr="0044779E" w:rsidRDefault="0044779E" w:rsidP="0044779E">
            <w:pPr>
              <w:widowControl w:val="0"/>
              <w:jc w:val="both"/>
              <w:rPr>
                <w:rFonts w:ascii="Times New Roman" w:eastAsiaTheme="minorEastAsia" w:hAnsi="Times New Roman"/>
                <w:lang w:eastAsia="zh-CN"/>
              </w:rPr>
            </w:pPr>
            <w:r w:rsidRPr="0044779E">
              <w:rPr>
                <w:rFonts w:ascii="Times New Roman" w:eastAsiaTheme="minorEastAsia" w:hAnsi="Times New Roman"/>
                <w:highlight w:val="green"/>
                <w:lang w:eastAsia="zh-CN"/>
              </w:rPr>
              <w:t>Agreement</w:t>
            </w:r>
          </w:p>
          <w:p w14:paraId="3019C0EE" w14:textId="77777777" w:rsidR="0044779E" w:rsidRPr="0044779E" w:rsidRDefault="0044779E" w:rsidP="0044779E">
            <w:pPr>
              <w:widowControl w:val="0"/>
              <w:jc w:val="both"/>
              <w:rPr>
                <w:rFonts w:ascii="Times New Roman" w:eastAsiaTheme="minorEastAsia" w:hAnsi="Times New Roman"/>
                <w:lang w:eastAsia="zh-CN"/>
              </w:rPr>
            </w:pPr>
            <w:r w:rsidRPr="0044779E">
              <w:rPr>
                <w:rFonts w:ascii="Times New Roman" w:eastAsiaTheme="minorEastAsia" w:hAnsi="Times New Roman" w:hint="eastAsia"/>
                <w:lang w:eastAsia="zh-CN"/>
              </w:rPr>
              <w:t>S</w:t>
            </w:r>
            <w:r w:rsidRPr="0044779E">
              <w:rPr>
                <w:rFonts w:ascii="Times New Roman" w:eastAsiaTheme="minorEastAsia" w:hAnsi="Times New Roman"/>
                <w:lang w:eastAsia="zh-CN"/>
              </w:rPr>
              <w:t>tudy R2D synchronization signal at least for the functionality of frequency synchronization (including frequency acquisition) and for the functionality of timing synchronization/tracking.</w:t>
            </w:r>
          </w:p>
          <w:p w14:paraId="670B499E" w14:textId="77777777" w:rsidR="0044779E" w:rsidRPr="0044779E" w:rsidRDefault="0044779E" w:rsidP="0044779E">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 xml:space="preserve">lt1: </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37142677" w14:textId="22B2C227" w:rsidR="0044779E" w:rsidRDefault="0044779E" w:rsidP="0044779E">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lt2: a</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3ECF2A0F" w14:textId="77777777" w:rsidR="00816A74" w:rsidRPr="0044779E" w:rsidRDefault="00816A74" w:rsidP="00816A74">
            <w:pPr>
              <w:widowControl w:val="0"/>
              <w:overflowPunct w:val="0"/>
              <w:autoSpaceDE w:val="0"/>
              <w:autoSpaceDN w:val="0"/>
              <w:adjustRightInd w:val="0"/>
              <w:ind w:left="400"/>
              <w:contextualSpacing/>
              <w:jc w:val="both"/>
              <w:textAlignment w:val="baseline"/>
              <w:rPr>
                <w:rFonts w:ascii="Times New Roman" w:eastAsiaTheme="minorEastAsia" w:hAnsi="Times New Roman"/>
                <w:lang w:eastAsia="zh-CN"/>
              </w:rPr>
            </w:pPr>
          </w:p>
          <w:p w14:paraId="160EDECF" w14:textId="77777777" w:rsidR="00816A74" w:rsidRPr="00816A74" w:rsidRDefault="00816A74" w:rsidP="00816A74">
            <w:pPr>
              <w:widowControl w:val="0"/>
              <w:jc w:val="both"/>
              <w:rPr>
                <w:rFonts w:ascii="Times New Roman" w:eastAsiaTheme="minorEastAsia" w:hAnsi="Times New Roman"/>
                <w:szCs w:val="20"/>
                <w:lang w:eastAsia="zh-CN"/>
              </w:rPr>
            </w:pPr>
            <w:r w:rsidRPr="00816A74">
              <w:rPr>
                <w:rFonts w:ascii="Times New Roman" w:eastAsia="等线" w:hAnsi="Times New Roman"/>
                <w:b/>
                <w:bCs/>
                <w:kern w:val="2"/>
                <w:szCs w:val="20"/>
                <w:highlight w:val="green"/>
                <w:lang w:val="en-US" w:eastAsia="zh-CN"/>
              </w:rPr>
              <w:t>Agreement</w:t>
            </w:r>
          </w:p>
          <w:p w14:paraId="53866112" w14:textId="77777777" w:rsidR="00816A74" w:rsidRPr="00816A74" w:rsidRDefault="00816A74" w:rsidP="00816A74">
            <w:pPr>
              <w:rPr>
                <w:rFonts w:ascii="Times New Roman" w:eastAsiaTheme="minorEastAsia" w:hAnsi="Times New Roman"/>
                <w:lang w:eastAsia="zh-CN"/>
              </w:rPr>
            </w:pPr>
            <w:r w:rsidRPr="00816A74">
              <w:rPr>
                <w:rFonts w:ascii="Times New Roman" w:eastAsiaTheme="minorEastAsia" w:hAnsi="Times New Roman"/>
                <w:lang w:eastAsia="zh-CN"/>
              </w:rPr>
              <w:t>For the functionality of CFO estimation/LO calibration at the device side, study CFO calibration signal with the following aspects:</w:t>
            </w:r>
          </w:p>
          <w:p w14:paraId="6546E061" w14:textId="77777777" w:rsidR="00816A74" w:rsidRPr="00816A74" w:rsidRDefault="00816A74" w:rsidP="00816A74">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signal is </w:t>
            </w:r>
          </w:p>
          <w:p w14:paraId="6B1AD834"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a: unmodulated sinusoid single tone </w:t>
            </w:r>
          </w:p>
          <w:p w14:paraId="7FE54377"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b: unmodulated multiple sinusoid single tones</w:t>
            </w:r>
          </w:p>
          <w:p w14:paraId="195A20BF"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c: modulated multiple tones</w:t>
            </w:r>
          </w:p>
          <w:p w14:paraId="31A7043F" w14:textId="77777777" w:rsidR="00816A74" w:rsidRPr="00816A74" w:rsidRDefault="00816A74" w:rsidP="00816A74">
            <w:pPr>
              <w:pStyle w:val="af8"/>
              <w:numPr>
                <w:ilvl w:val="2"/>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CFO calibration signal is the same or different from the </w:t>
            </w:r>
            <w:r w:rsidRPr="00816A74">
              <w:rPr>
                <w:rFonts w:ascii="Times New Roman" w:eastAsiaTheme="minorEastAsia" w:hAnsi="Times New Roman" w:cs="Times New Roman" w:hint="eastAsia"/>
                <w:sz w:val="20"/>
              </w:rPr>
              <w:t>synchronization signal</w:t>
            </w:r>
            <w:r w:rsidRPr="00816A74">
              <w:rPr>
                <w:rFonts w:ascii="Times New Roman" w:eastAsiaTheme="minorEastAsia" w:hAnsi="Times New Roman" w:cs="Times New Roman"/>
                <w:sz w:val="20"/>
              </w:rPr>
              <w:t xml:space="preserve"> (if supported)</w:t>
            </w:r>
          </w:p>
          <w:p w14:paraId="6F5ABBF3" w14:textId="77777777" w:rsidR="00816A74" w:rsidRPr="00816A74" w:rsidRDefault="00816A74" w:rsidP="00816A74">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Whether the CFO calibration signal is transmitted periodically and/or as needed (</w:t>
            </w:r>
            <w:proofErr w:type="spellStart"/>
            <w:r w:rsidRPr="00816A74">
              <w:rPr>
                <w:rFonts w:ascii="Times New Roman" w:eastAsiaTheme="minorEastAsia" w:hAnsi="Times New Roman" w:cs="Times New Roman"/>
                <w:sz w:val="20"/>
              </w:rPr>
              <w:t>aperiodically</w:t>
            </w:r>
            <w:proofErr w:type="spellEnd"/>
            <w:r w:rsidRPr="00816A74">
              <w:rPr>
                <w:rFonts w:ascii="Times New Roman" w:eastAsiaTheme="minorEastAsia" w:hAnsi="Times New Roman" w:cs="Times New Roman"/>
                <w:sz w:val="20"/>
              </w:rPr>
              <w:t>)</w:t>
            </w:r>
          </w:p>
          <w:p w14:paraId="06E95C08" w14:textId="77777777" w:rsidR="00816A74" w:rsidRPr="00816A74" w:rsidRDefault="00816A74" w:rsidP="00816A74">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The time location(s) of CFO calibration signal.</w:t>
            </w:r>
          </w:p>
          <w:p w14:paraId="417C5109"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1: in relation to the L1 R2D control information</w:t>
            </w:r>
          </w:p>
          <w:p w14:paraId="593D8D9A"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2: in relation to the data payload of the PRDCH</w:t>
            </w:r>
          </w:p>
          <w:p w14:paraId="296E23CA"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3: in relation to the PDRCH</w:t>
            </w:r>
          </w:p>
          <w:p w14:paraId="015FC3DE" w14:textId="77777777" w:rsidR="00816A74" w:rsidRPr="008C5575"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C5575">
              <w:rPr>
                <w:rFonts w:ascii="Times New Roman" w:eastAsiaTheme="minorEastAsia" w:hAnsi="Times New Roman" w:cs="Times New Roman"/>
                <w:sz w:val="20"/>
              </w:rPr>
              <w:t xml:space="preserve">Option 4: </w:t>
            </w:r>
            <w:r w:rsidRPr="008C5575">
              <w:rPr>
                <w:rFonts w:ascii="Times New Roman" w:eastAsiaTheme="minorEastAsia" w:hAnsi="Times New Roman" w:cs="Times New Roman" w:hint="eastAsia"/>
                <w:sz w:val="20"/>
              </w:rPr>
              <w:t xml:space="preserve">in relation to </w:t>
            </w:r>
            <w:r w:rsidRPr="008C5575">
              <w:rPr>
                <w:rFonts w:ascii="Times New Roman" w:eastAsiaTheme="minorEastAsia" w:hAnsi="Times New Roman" w:cs="Times New Roman"/>
                <w:sz w:val="20"/>
              </w:rPr>
              <w:t xml:space="preserve">the </w:t>
            </w:r>
            <w:r w:rsidRPr="008C5575">
              <w:rPr>
                <w:rFonts w:ascii="Times New Roman" w:eastAsiaTheme="minorEastAsia" w:hAnsi="Times New Roman" w:cs="Times New Roman" w:hint="eastAsia"/>
                <w:sz w:val="20"/>
              </w:rPr>
              <w:t>synchronization signal</w:t>
            </w:r>
            <w:r w:rsidRPr="008C5575">
              <w:rPr>
                <w:rFonts w:ascii="Times New Roman" w:eastAsiaTheme="minorEastAsia" w:hAnsi="Times New Roman" w:cs="Times New Roman"/>
                <w:sz w:val="20"/>
              </w:rPr>
              <w:t xml:space="preserve"> (if supported)</w:t>
            </w:r>
          </w:p>
          <w:p w14:paraId="51E9DA10"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5: </w:t>
            </w:r>
            <w:r w:rsidRPr="00816A74">
              <w:rPr>
                <w:rFonts w:ascii="Times New Roman" w:eastAsiaTheme="minorEastAsia" w:hAnsi="Times New Roman" w:cs="Times New Roman" w:hint="eastAsia"/>
                <w:sz w:val="20"/>
              </w:rPr>
              <w:t xml:space="preserve">in relation to </w:t>
            </w:r>
            <w:r w:rsidRPr="00816A74">
              <w:rPr>
                <w:rFonts w:ascii="Times New Roman" w:eastAsiaTheme="minorEastAsia" w:hAnsi="Times New Roman" w:cs="Times New Roman"/>
                <w:sz w:val="20"/>
              </w:rPr>
              <w:t>broadcast information (if supported)</w:t>
            </w:r>
          </w:p>
          <w:p w14:paraId="135F7D6B" w14:textId="77777777" w:rsidR="00816A74" w:rsidRPr="00816A74" w:rsidRDefault="00816A74" w:rsidP="00816A74">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Combination of Options is not precluded</w:t>
            </w:r>
          </w:p>
          <w:p w14:paraId="515B3C80" w14:textId="77777777" w:rsidR="00816A74" w:rsidRPr="00816A74" w:rsidRDefault="00816A74" w:rsidP="00816A74">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Other details (e.g., t</w:t>
            </w:r>
            <w:r w:rsidRPr="00816A74">
              <w:rPr>
                <w:rFonts w:ascii="Times New Roman" w:eastAsiaTheme="minorEastAsia" w:hAnsi="Times New Roman" w:cs="Times New Roman" w:hint="eastAsia"/>
                <w:sz w:val="20"/>
              </w:rPr>
              <w:t>ime duration</w:t>
            </w:r>
            <w:r w:rsidRPr="00816A74">
              <w:rPr>
                <w:rFonts w:ascii="Times New Roman" w:eastAsiaTheme="minorEastAsia" w:hAnsi="Times New Roman" w:cs="Times New Roman"/>
                <w:sz w:val="20"/>
              </w:rPr>
              <w:t>, frequency location(s)</w:t>
            </w:r>
            <w:r w:rsidRPr="00816A74">
              <w:rPr>
                <w:rFonts w:ascii="Times New Roman" w:eastAsiaTheme="minorEastAsia" w:hAnsi="Times New Roman" w:cs="Times New Roman" w:hint="eastAsia"/>
                <w:sz w:val="20"/>
              </w:rPr>
              <w:t xml:space="preserve"> of the CFO calibration signal</w:t>
            </w:r>
            <w:r w:rsidRPr="00816A74">
              <w:rPr>
                <w:rFonts w:ascii="Times New Roman" w:eastAsiaTheme="minorEastAsia" w:hAnsi="Times New Roman" w:cs="Times New Roman"/>
                <w:sz w:val="20"/>
              </w:rPr>
              <w:t>)</w:t>
            </w:r>
          </w:p>
          <w:p w14:paraId="45C27232" w14:textId="77777777" w:rsidR="0044779E" w:rsidRPr="00816A74" w:rsidRDefault="0044779E" w:rsidP="00667B10">
            <w:pPr>
              <w:pStyle w:val="a0"/>
              <w:rPr>
                <w:rFonts w:eastAsiaTheme="minorEastAsia"/>
                <w:lang w:val="en-US" w:eastAsia="zh-CN"/>
              </w:rPr>
            </w:pPr>
          </w:p>
          <w:p w14:paraId="4FA3D123" w14:textId="77777777" w:rsidR="0044779E" w:rsidRPr="009417FD" w:rsidRDefault="0044779E" w:rsidP="0044779E">
            <w:pPr>
              <w:rPr>
                <w:rFonts w:ascii="Times New Roman" w:hAnsi="Times New Roman"/>
                <w:b/>
                <w:bCs/>
              </w:rPr>
            </w:pPr>
            <w:r w:rsidRPr="006F6D0C">
              <w:rPr>
                <w:rFonts w:ascii="Times New Roman" w:hAnsi="Times New Roman"/>
                <w:b/>
                <w:bCs/>
                <w:highlight w:val="green"/>
              </w:rPr>
              <w:t>Agreement</w:t>
            </w:r>
          </w:p>
          <w:p w14:paraId="5A9B17E9" w14:textId="77777777" w:rsidR="0044779E" w:rsidRPr="00122CAA" w:rsidRDefault="0044779E" w:rsidP="0044779E">
            <w:pPr>
              <w:rPr>
                <w:rFonts w:cs="Times"/>
              </w:rPr>
            </w:pPr>
            <w:r w:rsidRPr="00122CAA">
              <w:rPr>
                <w:rFonts w:cs="Times"/>
              </w:rPr>
              <w:t xml:space="preserve">For R2D, study </w:t>
            </w:r>
            <w:r>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0AF12A94" w14:textId="77777777" w:rsidR="0044779E" w:rsidRPr="0044779E" w:rsidRDefault="0044779E" w:rsidP="0044779E">
            <w:pPr>
              <w:pStyle w:val="af8"/>
              <w:numPr>
                <w:ilvl w:val="0"/>
                <w:numId w:val="22"/>
              </w:numPr>
              <w:ind w:firstLineChars="0"/>
              <w:rPr>
                <w:rFonts w:ascii="Times New Roman" w:eastAsiaTheme="minorEastAsia" w:hAnsi="Times New Roman" w:cs="Times New Roman"/>
                <w:sz w:val="20"/>
              </w:rPr>
            </w:pPr>
            <w:r w:rsidRPr="0044779E">
              <w:rPr>
                <w:rFonts w:ascii="Times New Roman" w:eastAsiaTheme="minorEastAsia" w:hAnsi="Times New Roman" w:cs="Times New Roman"/>
                <w:sz w:val="20"/>
              </w:rPr>
              <w:t>Information included in the broadcast information</w:t>
            </w:r>
          </w:p>
          <w:p w14:paraId="60FB1694" w14:textId="77777777" w:rsidR="0044779E" w:rsidRPr="0044779E" w:rsidRDefault="0044779E" w:rsidP="0044779E">
            <w:pPr>
              <w:pStyle w:val="af8"/>
              <w:numPr>
                <w:ilvl w:val="0"/>
                <w:numId w:val="22"/>
              </w:numPr>
              <w:ind w:firstLineChars="0"/>
              <w:rPr>
                <w:rFonts w:ascii="Times New Roman" w:eastAsiaTheme="minorEastAsia" w:hAnsi="Times New Roman" w:cs="Times New Roman"/>
                <w:sz w:val="20"/>
              </w:rPr>
            </w:pPr>
            <w:r w:rsidRPr="0044779E">
              <w:rPr>
                <w:rFonts w:ascii="Times New Roman" w:eastAsiaTheme="minorEastAsia" w:hAnsi="Times New Roman" w:cs="Times New Roman"/>
                <w:sz w:val="20"/>
              </w:rPr>
              <w:t>Whether to use PRDCH to carry the broadcast information</w:t>
            </w:r>
          </w:p>
          <w:p w14:paraId="1B9E090E" w14:textId="77777777" w:rsidR="0044779E" w:rsidRPr="00816A74" w:rsidRDefault="0044779E" w:rsidP="0044779E">
            <w:pPr>
              <w:pStyle w:val="af8"/>
              <w:numPr>
                <w:ilvl w:val="0"/>
                <w:numId w:val="22"/>
              </w:numPr>
              <w:ind w:firstLineChars="0"/>
              <w:rPr>
                <w:rFonts w:ascii="Times New Roman" w:eastAsiaTheme="minorEastAsia" w:hAnsi="Times New Roman" w:cs="Times New Roman"/>
                <w:sz w:val="20"/>
              </w:rPr>
            </w:pPr>
            <w:r w:rsidRPr="0044779E">
              <w:rPr>
                <w:rFonts w:ascii="Times New Roman" w:eastAsiaTheme="minorEastAsia" w:hAnsi="Times New Roman" w:cs="Times New Roman"/>
                <w:sz w:val="20"/>
              </w:rPr>
              <w:t>T</w:t>
            </w:r>
            <w:r w:rsidRPr="00816A74">
              <w:rPr>
                <w:rFonts w:ascii="Times New Roman" w:eastAsiaTheme="minorEastAsia" w:hAnsi="Times New Roman" w:cs="Times New Roman"/>
                <w:sz w:val="20"/>
              </w:rPr>
              <w:t>ransmission of broadcast information:</w:t>
            </w:r>
          </w:p>
          <w:p w14:paraId="18CE1709" w14:textId="77777777" w:rsidR="0044779E" w:rsidRPr="00816A74" w:rsidRDefault="0044779E" w:rsidP="0044779E">
            <w:pPr>
              <w:pStyle w:val="af8"/>
              <w:numPr>
                <w:ilvl w:val="1"/>
                <w:numId w:val="22"/>
              </w:numPr>
              <w:ind w:firstLineChars="0"/>
              <w:rPr>
                <w:rFonts w:ascii="Times New Roman" w:hAnsi="Times New Roman" w:cs="Times New Roman"/>
                <w:sz w:val="20"/>
                <w:szCs w:val="20"/>
              </w:rPr>
            </w:pPr>
            <w:r w:rsidRPr="00816A74">
              <w:rPr>
                <w:rFonts w:ascii="Times New Roman" w:hAnsi="Times New Roman" w:cs="Times New Roman"/>
                <w:sz w:val="20"/>
                <w:szCs w:val="20"/>
              </w:rPr>
              <w:t>Option 1: periodic</w:t>
            </w:r>
          </w:p>
          <w:p w14:paraId="3556698B" w14:textId="77777777" w:rsidR="0044779E" w:rsidRPr="00816A74" w:rsidRDefault="0044779E" w:rsidP="0044779E">
            <w:pPr>
              <w:pStyle w:val="af8"/>
              <w:numPr>
                <w:ilvl w:val="1"/>
                <w:numId w:val="22"/>
              </w:numPr>
              <w:ind w:firstLineChars="0"/>
              <w:rPr>
                <w:rFonts w:ascii="Times New Roman" w:eastAsia="Times New Roman" w:hAnsi="Times New Roman" w:cs="Times New Roman"/>
                <w:sz w:val="20"/>
                <w:szCs w:val="20"/>
              </w:rPr>
            </w:pPr>
            <w:r w:rsidRPr="00816A74">
              <w:rPr>
                <w:rFonts w:ascii="Times New Roman" w:hAnsi="Times New Roman" w:cs="Times New Roman"/>
                <w:sz w:val="20"/>
                <w:szCs w:val="20"/>
              </w:rPr>
              <w:t>Option 2: aperiodic</w:t>
            </w:r>
          </w:p>
          <w:p w14:paraId="4F1BD8F4" w14:textId="77777777" w:rsidR="0044779E" w:rsidRPr="008C5575" w:rsidRDefault="0044779E" w:rsidP="0044779E">
            <w:pPr>
              <w:pStyle w:val="af8"/>
              <w:numPr>
                <w:ilvl w:val="0"/>
                <w:numId w:val="22"/>
              </w:numPr>
              <w:ind w:firstLineChars="0"/>
              <w:rPr>
                <w:rFonts w:ascii="Times New Roman" w:eastAsiaTheme="minorEastAsia" w:hAnsi="Times New Roman" w:cs="Times New Roman"/>
                <w:sz w:val="20"/>
              </w:rPr>
            </w:pPr>
            <w:r w:rsidRPr="008C5575">
              <w:rPr>
                <w:rFonts w:ascii="Times New Roman" w:eastAsiaTheme="minorEastAsia" w:hAnsi="Times New Roman" w:cs="Times New Roman"/>
                <w:sz w:val="20"/>
              </w:rPr>
              <w:t>Time and frequency resources for transmission of the broadcast information, e.g. in relation to the synchronization signal.</w:t>
            </w:r>
          </w:p>
          <w:p w14:paraId="044B5ECC" w14:textId="19F421D4" w:rsidR="0044779E" w:rsidRPr="0044779E" w:rsidRDefault="0044779E" w:rsidP="00667B10">
            <w:pPr>
              <w:pStyle w:val="a0"/>
              <w:rPr>
                <w:rFonts w:eastAsiaTheme="minorEastAsia"/>
                <w:lang w:eastAsia="zh-CN"/>
              </w:rPr>
            </w:pPr>
          </w:p>
        </w:tc>
      </w:tr>
    </w:tbl>
    <w:p w14:paraId="362BA803" w14:textId="79DE78B9" w:rsidR="00A21CB8" w:rsidRDefault="009142CC" w:rsidP="003F4AE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Firstly</w:t>
      </w:r>
      <w:r w:rsidR="00E54AA6">
        <w:rPr>
          <w:rFonts w:ascii="Times New Roman" w:eastAsiaTheme="minorEastAsia" w:hAnsi="Times New Roman"/>
          <w:lang w:eastAsia="zh-CN"/>
        </w:rPr>
        <w:t>, it was agree</w:t>
      </w:r>
      <w:r w:rsidR="00AB0EB4">
        <w:rPr>
          <w:rFonts w:ascii="Times New Roman" w:eastAsiaTheme="minorEastAsia" w:hAnsi="Times New Roman"/>
          <w:lang w:eastAsia="zh-CN"/>
        </w:rPr>
        <w:t xml:space="preserve">d </w:t>
      </w:r>
      <w:r w:rsidR="00E54AA6">
        <w:rPr>
          <w:rFonts w:ascii="Times New Roman" w:eastAsiaTheme="minorEastAsia" w:hAnsi="Times New Roman"/>
          <w:lang w:eastAsia="zh-CN"/>
        </w:rPr>
        <w:t xml:space="preserve">to study the </w:t>
      </w:r>
      <w:r w:rsidR="00465A59">
        <w:rPr>
          <w:rFonts w:ascii="Times New Roman" w:eastAsiaTheme="minorEastAsia" w:hAnsi="Times New Roman"/>
          <w:lang w:eastAsia="zh-CN"/>
        </w:rPr>
        <w:t xml:space="preserve">functionality of R2D </w:t>
      </w:r>
      <w:r w:rsidR="00AB0EB4">
        <w:rPr>
          <w:rFonts w:ascii="Times New Roman" w:eastAsiaTheme="minorEastAsia" w:hAnsi="Times New Roman"/>
          <w:lang w:eastAsia="zh-CN"/>
        </w:rPr>
        <w:t xml:space="preserve">synchronization signal and whether the R2D synchronization signal </w:t>
      </w:r>
      <w:r w:rsidR="00171E6E">
        <w:rPr>
          <w:rFonts w:ascii="Times New Roman" w:eastAsiaTheme="minorEastAsia" w:hAnsi="Times New Roman"/>
          <w:lang w:eastAsia="zh-CN"/>
        </w:rPr>
        <w:t>is transmitted in periodic or aperiodic manner. From our perspective</w:t>
      </w:r>
      <w:r w:rsidR="003F4AE6">
        <w:rPr>
          <w:rFonts w:ascii="Times New Roman" w:eastAsiaTheme="minorEastAsia" w:hAnsi="Times New Roman"/>
          <w:lang w:eastAsia="zh-CN"/>
        </w:rPr>
        <w:t>,</w:t>
      </w:r>
      <w:r w:rsidR="0054791B">
        <w:rPr>
          <w:rFonts w:ascii="Times New Roman" w:eastAsiaTheme="minorEastAsia" w:hAnsi="Times New Roman"/>
          <w:lang w:eastAsia="zh-CN"/>
        </w:rPr>
        <w:t xml:space="preserve"> </w:t>
      </w:r>
      <w:r w:rsidR="00A21CB8">
        <w:rPr>
          <w:rFonts w:ascii="Times New Roman" w:eastAsiaTheme="minorEastAsia" w:hAnsi="Times New Roman"/>
          <w:lang w:eastAsia="zh-CN"/>
        </w:rPr>
        <w:t xml:space="preserve">the synchronization signal </w:t>
      </w:r>
      <w:r w:rsidR="00A050F8">
        <w:rPr>
          <w:rFonts w:ascii="Times New Roman" w:eastAsiaTheme="minorEastAsia" w:hAnsi="Times New Roman"/>
          <w:lang w:eastAsia="zh-CN"/>
        </w:rPr>
        <w:t xml:space="preserve">should be transmitted at least in periodic manner because it is the </w:t>
      </w:r>
      <w:r w:rsidR="00A212BF">
        <w:rPr>
          <w:rFonts w:ascii="Times New Roman" w:eastAsiaTheme="minorEastAsia" w:hAnsi="Times New Roman"/>
          <w:lang w:eastAsia="zh-CN"/>
        </w:rPr>
        <w:t xml:space="preserve">very </w:t>
      </w:r>
      <w:r w:rsidR="00A050F8">
        <w:rPr>
          <w:rFonts w:ascii="Times New Roman" w:eastAsiaTheme="minorEastAsia" w:hAnsi="Times New Roman"/>
          <w:lang w:eastAsia="zh-CN"/>
        </w:rPr>
        <w:t xml:space="preserve">first R2D signal </w:t>
      </w:r>
      <w:r w:rsidR="00A212BF">
        <w:rPr>
          <w:rFonts w:ascii="Times New Roman" w:eastAsiaTheme="minorEastAsia" w:hAnsi="Times New Roman"/>
          <w:lang w:eastAsia="zh-CN"/>
        </w:rPr>
        <w:t xml:space="preserve">which is </w:t>
      </w:r>
      <w:r w:rsidR="00A050F8">
        <w:rPr>
          <w:rFonts w:ascii="Times New Roman" w:eastAsiaTheme="minorEastAsia" w:hAnsi="Times New Roman"/>
          <w:lang w:eastAsia="zh-CN"/>
        </w:rPr>
        <w:t>blind</w:t>
      </w:r>
      <w:r w:rsidR="00A212BF">
        <w:rPr>
          <w:rFonts w:ascii="Times New Roman" w:eastAsiaTheme="minorEastAsia" w:hAnsi="Times New Roman"/>
          <w:lang w:eastAsia="zh-CN"/>
        </w:rPr>
        <w:t>ly</w:t>
      </w:r>
      <w:r w:rsidR="00A050F8">
        <w:rPr>
          <w:rFonts w:ascii="Times New Roman" w:eastAsiaTheme="minorEastAsia" w:hAnsi="Times New Roman"/>
          <w:lang w:eastAsia="zh-CN"/>
        </w:rPr>
        <w:t xml:space="preserve"> detected by A-IoT devices</w:t>
      </w:r>
      <w:r w:rsidR="00A212BF">
        <w:rPr>
          <w:rFonts w:ascii="Times New Roman" w:eastAsiaTheme="minorEastAsia" w:hAnsi="Times New Roman"/>
          <w:lang w:eastAsia="zh-CN"/>
        </w:rPr>
        <w:t>.</w:t>
      </w:r>
      <w:r w:rsidR="000B3242">
        <w:rPr>
          <w:rFonts w:ascii="Times New Roman" w:eastAsiaTheme="minorEastAsia" w:hAnsi="Times New Roman"/>
          <w:lang w:eastAsia="zh-CN"/>
        </w:rPr>
        <w:t xml:space="preserve"> And the necessity of aperiodic synchronization signal </w:t>
      </w:r>
      <w:r w:rsidR="00E21E50">
        <w:rPr>
          <w:rFonts w:ascii="Times New Roman" w:eastAsiaTheme="minorEastAsia" w:hAnsi="Times New Roman"/>
          <w:lang w:eastAsia="zh-CN"/>
        </w:rPr>
        <w:t>can</w:t>
      </w:r>
      <w:r w:rsidR="000B3242">
        <w:rPr>
          <w:rFonts w:ascii="Times New Roman" w:eastAsiaTheme="minorEastAsia" w:hAnsi="Times New Roman"/>
          <w:lang w:eastAsia="zh-CN"/>
        </w:rPr>
        <w:t xml:space="preserve"> be further studied and evaluated on the basis of periodic synchronization signal</w:t>
      </w:r>
      <w:r w:rsidR="00E21E50">
        <w:rPr>
          <w:rFonts w:ascii="Times New Roman" w:eastAsiaTheme="minorEastAsia" w:hAnsi="Times New Roman"/>
          <w:lang w:eastAsia="zh-CN"/>
        </w:rPr>
        <w:t xml:space="preserve">. For example, reader </w:t>
      </w:r>
      <w:r w:rsidR="00D65BE6">
        <w:rPr>
          <w:rFonts w:ascii="Times New Roman" w:eastAsiaTheme="minorEastAsia" w:hAnsi="Times New Roman"/>
          <w:lang w:eastAsia="zh-CN"/>
        </w:rPr>
        <w:t xml:space="preserve">will </w:t>
      </w:r>
      <w:r w:rsidR="00E21E50">
        <w:rPr>
          <w:rFonts w:ascii="Times New Roman" w:eastAsiaTheme="minorEastAsia" w:hAnsi="Times New Roman"/>
          <w:lang w:eastAsia="zh-CN"/>
        </w:rPr>
        <w:t xml:space="preserve">transmit additional aperiodic synchronization signal during the period </w:t>
      </w:r>
      <w:r w:rsidR="00AD4125">
        <w:rPr>
          <w:rFonts w:ascii="Times New Roman" w:eastAsiaTheme="minorEastAsia" w:hAnsi="Times New Roman"/>
          <w:lang w:eastAsia="zh-CN"/>
        </w:rPr>
        <w:t xml:space="preserve">of periodic synchronization signal </w:t>
      </w:r>
      <w:r w:rsidR="00E21E50">
        <w:rPr>
          <w:rFonts w:ascii="Times New Roman" w:eastAsiaTheme="minorEastAsia" w:hAnsi="Times New Roman"/>
          <w:lang w:eastAsia="zh-CN"/>
        </w:rPr>
        <w:t>if it observes continuous R2D or D2R transmission failure.</w:t>
      </w:r>
    </w:p>
    <w:p w14:paraId="513262EA" w14:textId="0D917F47" w:rsidR="003912FA" w:rsidRPr="00E21E50" w:rsidRDefault="00E21E50" w:rsidP="005740AE">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A</w:t>
      </w:r>
      <w:r w:rsidR="003F4AE6">
        <w:rPr>
          <w:rFonts w:ascii="Times New Roman" w:eastAsiaTheme="minorEastAsia" w:hAnsi="Times New Roman"/>
          <w:lang w:eastAsia="zh-CN"/>
        </w:rPr>
        <w:t xml:space="preserve"> periodic synchronization signal is necessary for supporting of the initial transmission triggered by DO-A traffic. As a device has to find a reader, calibrate its clock and LO, and obtain the time/frequency resources as well as other related configurations before the initial DO-A transmission. </w:t>
      </w:r>
    </w:p>
    <w:p w14:paraId="55630E33" w14:textId="150BDBB5" w:rsidR="00667B10" w:rsidRDefault="00667B10" w:rsidP="00667B10">
      <w:pPr>
        <w:pStyle w:val="a0"/>
        <w:rPr>
          <w:rFonts w:ascii="Times New Roman" w:eastAsiaTheme="minorEastAsia" w:hAnsi="Times New Roman"/>
          <w:lang w:eastAsia="zh-CN"/>
        </w:rPr>
      </w:pPr>
      <w:r>
        <w:rPr>
          <w:rFonts w:ascii="Times New Roman" w:eastAsiaTheme="minorEastAsia" w:hAnsi="Times New Roman"/>
          <w:lang w:eastAsia="zh-CN"/>
        </w:rPr>
        <w:t xml:space="preserve">Furthermore, PRDCH is preceded by a CAP for timing synchronization and acquisition in Rel-19. Meanwhile, PDRCH is generated by a device based on a clock supposed to be calibrated according to the previous PRDCH, and it is preceded by a preamble for reader to estimate the residual SFO. This is mainly because device 1 has large </w:t>
      </w:r>
      <w:r w:rsidRPr="00F86DFA">
        <w:rPr>
          <w:rFonts w:ascii="Times New Roman" w:eastAsiaTheme="minorEastAsia" w:hAnsi="Times New Roman"/>
          <w:lang w:eastAsia="zh-CN"/>
        </w:rPr>
        <w:t xml:space="preserve">initial sampling frequency offset </w:t>
      </w:r>
      <w:r>
        <w:rPr>
          <w:rFonts w:ascii="Times New Roman" w:eastAsiaTheme="minorEastAsia" w:hAnsi="Times New Roman"/>
          <w:lang w:eastAsia="zh-CN"/>
        </w:rPr>
        <w:t xml:space="preserve">(i.e., </w:t>
      </w:r>
      <w:r w:rsidRPr="00F86DFA">
        <w:rPr>
          <w:rFonts w:ascii="Times New Roman" w:eastAsiaTheme="minorEastAsia" w:hAnsi="Times New Roman"/>
          <w:lang w:eastAsia="zh-CN"/>
        </w:rPr>
        <w:t>up to 10</w:t>
      </w:r>
      <w:r w:rsidRPr="00F86DFA">
        <w:rPr>
          <w:rFonts w:ascii="Times New Roman" w:eastAsiaTheme="minorEastAsia" w:hAnsi="Times New Roman"/>
          <w:vertAlign w:val="superscript"/>
          <w:lang w:eastAsia="zh-CN"/>
        </w:rPr>
        <w:t>5</w:t>
      </w:r>
      <w:r w:rsidRPr="00F86DFA">
        <w:rPr>
          <w:rFonts w:ascii="Times New Roman" w:eastAsiaTheme="minorEastAsia" w:hAnsi="Times New Roman"/>
          <w:lang w:eastAsia="zh-CN"/>
        </w:rPr>
        <w:t xml:space="preserve"> ppm</w:t>
      </w:r>
      <w:r>
        <w:rPr>
          <w:rFonts w:ascii="Times New Roman" w:eastAsiaTheme="minorEastAsia" w:hAnsi="Times New Roman"/>
          <w:lang w:eastAsia="zh-CN"/>
        </w:rPr>
        <w:t xml:space="preserve">) and only </w:t>
      </w:r>
      <w:r w:rsidRPr="00F86DFA">
        <w:rPr>
          <w:rFonts w:ascii="Times New Roman" w:eastAsiaTheme="minorEastAsia" w:hAnsi="Times New Roman"/>
          <w:lang w:eastAsia="zh-CN"/>
        </w:rPr>
        <w:t>~1 µW peak power consumption</w:t>
      </w:r>
      <w:r>
        <w:rPr>
          <w:rFonts w:ascii="Times New Roman" w:eastAsiaTheme="minorEastAsia" w:hAnsi="Times New Roman"/>
          <w:lang w:eastAsia="zh-CN"/>
        </w:rPr>
        <w:t>, making it unable to maintain the timing alignment with reader for a long time. However, device 2b and device C with much higher capability are considered in Rel-20 A-IoT. As shown in Table 1</w:t>
      </w:r>
      <w:r w:rsidRPr="000F6EC5">
        <w:rPr>
          <w:rFonts w:ascii="Times New Roman" w:eastAsiaTheme="minorEastAsia" w:hAnsi="Times New Roman"/>
          <w:vertAlign w:val="superscript"/>
          <w:lang w:eastAsia="zh-CN"/>
        </w:rPr>
        <w:t>[</w:t>
      </w:r>
      <w:r w:rsidR="00475D72">
        <w:rPr>
          <w:rFonts w:ascii="Times New Roman" w:eastAsiaTheme="minorEastAsia" w:hAnsi="Times New Roman"/>
          <w:vertAlign w:val="superscript"/>
          <w:lang w:eastAsia="zh-CN"/>
        </w:rPr>
        <w:t>3</w:t>
      </w:r>
      <w:r w:rsidRPr="000F6EC5">
        <w:rPr>
          <w:rFonts w:ascii="Times New Roman" w:eastAsiaTheme="minorEastAsia" w:hAnsi="Times New Roman"/>
          <w:vertAlign w:val="superscript"/>
          <w:lang w:eastAsia="zh-CN"/>
        </w:rPr>
        <w:t>]</w:t>
      </w:r>
      <w:r>
        <w:rPr>
          <w:rFonts w:ascii="Times New Roman" w:eastAsiaTheme="minorEastAsia" w:hAnsi="Times New Roman"/>
          <w:lang w:eastAsia="zh-CN"/>
        </w:rPr>
        <w:t>, the initial SFO of device 2b and device C are 10</w:t>
      </w:r>
      <w:r w:rsidRPr="001B6662">
        <w:rPr>
          <w:rFonts w:ascii="Times New Roman" w:eastAsiaTheme="minorEastAsia" w:hAnsi="Times New Roman"/>
          <w:vertAlign w:val="superscript"/>
          <w:lang w:eastAsia="zh-CN"/>
        </w:rPr>
        <w:t>3</w:t>
      </w:r>
      <w:r>
        <w:rPr>
          <w:rFonts w:ascii="Times New Roman" w:eastAsiaTheme="minorEastAsia" w:hAnsi="Times New Roman"/>
          <w:lang w:eastAsia="zh-CN"/>
        </w:rPr>
        <w:t>~10</w:t>
      </w:r>
      <w:r w:rsidRPr="001B6662">
        <w:rPr>
          <w:rFonts w:ascii="Times New Roman" w:eastAsiaTheme="minorEastAsia" w:hAnsi="Times New Roman"/>
          <w:vertAlign w:val="superscript"/>
          <w:lang w:eastAsia="zh-CN"/>
        </w:rPr>
        <w:t>4</w:t>
      </w:r>
      <w:r>
        <w:rPr>
          <w:rFonts w:ascii="Times New Roman" w:eastAsiaTheme="minorEastAsia" w:hAnsi="Times New Roman"/>
          <w:lang w:eastAsia="zh-CN"/>
        </w:rPr>
        <w:t xml:space="preserve"> ppm and 50 ppm respectively, and it can be further reduced to 10</w:t>
      </w:r>
      <w:r>
        <w:rPr>
          <w:rFonts w:ascii="Times New Roman" w:eastAsiaTheme="minorEastAsia" w:hAnsi="Times New Roman"/>
          <w:vertAlign w:val="superscript"/>
          <w:lang w:eastAsia="zh-CN"/>
        </w:rPr>
        <w:t>2</w:t>
      </w:r>
      <w:r>
        <w:rPr>
          <w:rFonts w:ascii="Times New Roman" w:eastAsiaTheme="minorEastAsia" w:hAnsi="Times New Roman"/>
          <w:lang w:eastAsia="zh-CN"/>
        </w:rPr>
        <w:t>~10</w:t>
      </w:r>
      <w:r>
        <w:rPr>
          <w:rFonts w:ascii="Times New Roman" w:eastAsiaTheme="minorEastAsia" w:hAnsi="Times New Roman"/>
          <w:vertAlign w:val="superscript"/>
          <w:lang w:eastAsia="zh-CN"/>
        </w:rPr>
        <w:t>3</w:t>
      </w:r>
      <w:r>
        <w:rPr>
          <w:rFonts w:ascii="Times New Roman" w:eastAsiaTheme="minorEastAsia" w:hAnsi="Times New Roman"/>
          <w:lang w:eastAsia="zh-CN"/>
        </w:rPr>
        <w:t xml:space="preserve"> ppm and 10 ppm </w:t>
      </w:r>
      <w:r>
        <w:rPr>
          <w:rFonts w:ascii="Times New Roman" w:eastAsiaTheme="minorEastAsia" w:hAnsi="Times New Roman" w:hint="eastAsia"/>
          <w:lang w:eastAsia="zh-CN"/>
        </w:rPr>
        <w:t>after</w:t>
      </w:r>
      <w:r>
        <w:rPr>
          <w:rFonts w:ascii="Times New Roman" w:eastAsiaTheme="minorEastAsia" w:hAnsi="Times New Roman"/>
          <w:lang w:eastAsia="zh-CN"/>
        </w:rPr>
        <w:t xml:space="preserve"> clock calibration. In addition, the peak power consumption of device 2b and device C can reach hundreds of </w:t>
      </w:r>
      <w:r w:rsidRPr="00F86DFA">
        <w:rPr>
          <w:rFonts w:ascii="Times New Roman" w:eastAsiaTheme="minorEastAsia" w:hAnsi="Times New Roman"/>
          <w:lang w:eastAsia="zh-CN"/>
        </w:rPr>
        <w:t>µW</w:t>
      </w:r>
      <w:r>
        <w:rPr>
          <w:rFonts w:ascii="Times New Roman" w:eastAsiaTheme="minorEastAsia" w:hAnsi="Times New Roman"/>
          <w:lang w:eastAsia="zh-CN"/>
        </w:rPr>
        <w:t xml:space="preserve"> or even tens of </w:t>
      </w:r>
      <w:proofErr w:type="spellStart"/>
      <w:r>
        <w:rPr>
          <w:rFonts w:ascii="Times New Roman" w:eastAsiaTheme="minorEastAsia" w:hAnsi="Times New Roman"/>
          <w:lang w:eastAsia="zh-CN"/>
        </w:rPr>
        <w:t>mW</w:t>
      </w:r>
      <w:proofErr w:type="spellEnd"/>
      <w:r>
        <w:rPr>
          <w:rFonts w:ascii="Times New Roman" w:eastAsiaTheme="minorEastAsia" w:hAnsi="Times New Roman"/>
          <w:lang w:eastAsia="zh-CN"/>
        </w:rPr>
        <w:t>. All of these enable device 2b and device C to maintain the internal clock to keep synchronization with reader within a much longer time period than Device 1.</w:t>
      </w:r>
    </w:p>
    <w:p w14:paraId="564E7420" w14:textId="08D8946D" w:rsidR="0013282F" w:rsidRDefault="00667B10" w:rsidP="00667B10">
      <w:pPr>
        <w:pStyle w:val="a0"/>
        <w:spacing w:beforeLines="50" w:before="120"/>
        <w:rPr>
          <w:rFonts w:ascii="Times New Roman" w:eastAsiaTheme="minorEastAsia" w:hAnsi="Times New Roman"/>
          <w:lang w:eastAsia="zh-CN"/>
        </w:rPr>
      </w:pPr>
      <w:r w:rsidRPr="00107DE7">
        <w:rPr>
          <w:rFonts w:ascii="Times New Roman" w:eastAsiaTheme="minorEastAsia" w:hAnsi="Times New Roman"/>
          <w:lang w:eastAsia="zh-CN"/>
        </w:rPr>
        <w:t xml:space="preserve">Therefore, it is </w:t>
      </w:r>
      <w:r>
        <w:rPr>
          <w:rFonts w:ascii="Times New Roman" w:eastAsiaTheme="minorEastAsia" w:hAnsi="Times New Roman"/>
          <w:lang w:eastAsia="zh-CN"/>
        </w:rPr>
        <w:t xml:space="preserve">necessary and </w:t>
      </w:r>
      <w:r w:rsidRPr="00107DE7">
        <w:rPr>
          <w:rFonts w:ascii="Times New Roman" w:eastAsiaTheme="minorEastAsia" w:hAnsi="Times New Roman"/>
          <w:lang w:eastAsia="zh-CN"/>
        </w:rPr>
        <w:t xml:space="preserve">feasible to introduce a periodic synchronization signal in Rel-20 A-IoT system such that </w:t>
      </w:r>
      <w:r>
        <w:rPr>
          <w:rFonts w:ascii="Times New Roman" w:eastAsiaTheme="minorEastAsia" w:hAnsi="Times New Roman"/>
          <w:lang w:eastAsia="zh-CN"/>
        </w:rPr>
        <w:t>device 2b and device C</w:t>
      </w:r>
      <w:r w:rsidRPr="00107DE7">
        <w:rPr>
          <w:rFonts w:ascii="Times New Roman" w:eastAsiaTheme="minorEastAsia" w:hAnsi="Times New Roman"/>
          <w:lang w:eastAsia="zh-CN"/>
        </w:rPr>
        <w:t xml:space="preserve"> can achieve initial synchronization with reader and </w:t>
      </w:r>
      <w:r>
        <w:rPr>
          <w:rFonts w:ascii="Times New Roman" w:eastAsiaTheme="minorEastAsia" w:hAnsi="Times New Roman"/>
          <w:lang w:eastAsia="zh-CN"/>
        </w:rPr>
        <w:t xml:space="preserve">then </w:t>
      </w:r>
      <w:r w:rsidRPr="00107DE7">
        <w:rPr>
          <w:rFonts w:ascii="Times New Roman" w:eastAsiaTheme="minorEastAsia" w:hAnsi="Times New Roman"/>
          <w:lang w:eastAsia="zh-CN"/>
        </w:rPr>
        <w:t xml:space="preserve">sustain it using their internal clocks. </w:t>
      </w:r>
    </w:p>
    <w:p w14:paraId="34F3E270" w14:textId="07DC2F2A" w:rsidR="0013282F" w:rsidRDefault="0013282F" w:rsidP="0013282F">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Periodic R2D synchronization signal </w:t>
      </w:r>
      <w:r>
        <w:rPr>
          <w:rFonts w:ascii="Times New Roman" w:eastAsiaTheme="minorEastAsia" w:hAnsi="Times New Roman"/>
          <w:b/>
          <w:bCs/>
          <w:color w:val="000000"/>
          <w:szCs w:val="20"/>
          <w:lang w:eastAsia="zh-CN"/>
        </w:rPr>
        <w:t xml:space="preserve">should be </w:t>
      </w:r>
      <w:r w:rsidR="00DD2822">
        <w:rPr>
          <w:rFonts w:ascii="Times New Roman" w:eastAsiaTheme="minorEastAsia" w:hAnsi="Times New Roman"/>
          <w:b/>
          <w:bCs/>
          <w:color w:val="000000"/>
          <w:szCs w:val="20"/>
          <w:lang w:eastAsia="zh-CN"/>
        </w:rPr>
        <w:t>studied</w:t>
      </w:r>
      <w:r>
        <w:rPr>
          <w:rFonts w:ascii="Times New Roman" w:eastAsiaTheme="minorEastAsia" w:hAnsi="Times New Roman"/>
          <w:b/>
          <w:bCs/>
          <w:color w:val="000000"/>
          <w:szCs w:val="20"/>
          <w:lang w:eastAsia="zh-CN"/>
        </w:rPr>
        <w:t xml:space="preserve"> </w:t>
      </w:r>
      <w:r w:rsidR="00466C13">
        <w:rPr>
          <w:rFonts w:ascii="Times New Roman" w:eastAsiaTheme="minorEastAsia" w:hAnsi="Times New Roman"/>
          <w:b/>
          <w:bCs/>
          <w:color w:val="000000"/>
          <w:szCs w:val="20"/>
          <w:lang w:eastAsia="zh-CN"/>
        </w:rPr>
        <w:t>as baseline in Rel-20 A-IoT</w:t>
      </w:r>
      <w:r>
        <w:rPr>
          <w:rFonts w:ascii="Times New Roman" w:eastAsiaTheme="minorEastAsia" w:hAnsi="Times New Roman"/>
          <w:b/>
          <w:bCs/>
          <w:color w:val="000000"/>
          <w:szCs w:val="20"/>
          <w:lang w:eastAsia="zh-CN"/>
        </w:rPr>
        <w:t>.</w:t>
      </w:r>
    </w:p>
    <w:p w14:paraId="6D8F097E" w14:textId="77777777" w:rsidR="0013282F" w:rsidRDefault="0013282F" w:rsidP="0013282F">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1 Assumption of SFO and CFO for device 2b and device C</w:t>
      </w:r>
    </w:p>
    <w:tbl>
      <w:tblPr>
        <w:tblStyle w:val="aa"/>
        <w:tblW w:w="0" w:type="auto"/>
        <w:tblLook w:val="04A0" w:firstRow="1" w:lastRow="0" w:firstColumn="1" w:lastColumn="0" w:noHBand="0" w:noVBand="1"/>
      </w:tblPr>
      <w:tblGrid>
        <w:gridCol w:w="3482"/>
        <w:gridCol w:w="3064"/>
        <w:gridCol w:w="2516"/>
      </w:tblGrid>
      <w:tr w:rsidR="0013282F" w:rsidRPr="00E36C20" w14:paraId="191339A9" w14:textId="77777777" w:rsidTr="00B722CB">
        <w:tc>
          <w:tcPr>
            <w:tcW w:w="3482" w:type="dxa"/>
          </w:tcPr>
          <w:p w14:paraId="236C063C" w14:textId="77777777" w:rsidR="0013282F" w:rsidRPr="00EE3328" w:rsidRDefault="0013282F" w:rsidP="00B722CB">
            <w:pPr>
              <w:rPr>
                <w:rFonts w:eastAsiaTheme="minorEastAsia"/>
                <w:b/>
                <w:iCs/>
              </w:rPr>
            </w:pPr>
          </w:p>
        </w:tc>
        <w:tc>
          <w:tcPr>
            <w:tcW w:w="3064" w:type="dxa"/>
          </w:tcPr>
          <w:p w14:paraId="0237EF29" w14:textId="77777777" w:rsidR="0013282F" w:rsidRPr="00EE3328" w:rsidRDefault="0013282F" w:rsidP="00B722CB">
            <w:pPr>
              <w:rPr>
                <w:rFonts w:eastAsiaTheme="minorEastAsia"/>
                <w:b/>
                <w:iCs/>
              </w:rPr>
            </w:pPr>
            <w:r w:rsidRPr="00EE3328">
              <w:rPr>
                <w:rFonts w:eastAsiaTheme="minorEastAsia"/>
                <w:b/>
                <w:iCs/>
              </w:rPr>
              <w:t>Device 2b</w:t>
            </w:r>
          </w:p>
        </w:tc>
        <w:tc>
          <w:tcPr>
            <w:tcW w:w="2516" w:type="dxa"/>
          </w:tcPr>
          <w:p w14:paraId="36DEB6AF" w14:textId="77777777" w:rsidR="0013282F" w:rsidRPr="00EE3328" w:rsidRDefault="0013282F" w:rsidP="00B722CB">
            <w:pPr>
              <w:rPr>
                <w:rFonts w:eastAsiaTheme="minorEastAsia"/>
                <w:b/>
                <w:iCs/>
              </w:rPr>
            </w:pPr>
            <w:r w:rsidRPr="00EE3328">
              <w:rPr>
                <w:rFonts w:eastAsiaTheme="minorEastAsia"/>
                <w:b/>
                <w:iCs/>
              </w:rPr>
              <w:t>Device C</w:t>
            </w:r>
          </w:p>
        </w:tc>
      </w:tr>
      <w:tr w:rsidR="0013282F" w:rsidRPr="00E36C20" w14:paraId="71C20513" w14:textId="77777777" w:rsidTr="00B722CB">
        <w:tc>
          <w:tcPr>
            <w:tcW w:w="3482" w:type="dxa"/>
          </w:tcPr>
          <w:p w14:paraId="1197C9F6" w14:textId="77777777" w:rsidR="0013282F" w:rsidRPr="00EE3328" w:rsidRDefault="0013282F" w:rsidP="00B722CB">
            <w:pPr>
              <w:rPr>
                <w:rFonts w:eastAsiaTheme="minorEastAsia"/>
                <w:bCs/>
                <w:iCs/>
              </w:rPr>
            </w:pPr>
            <w:r w:rsidRPr="00EE3328">
              <w:rPr>
                <w:rFonts w:eastAsiaTheme="minorEastAsia"/>
                <w:bCs/>
                <w:iCs/>
              </w:rPr>
              <w:t>Initial SFO</w:t>
            </w:r>
          </w:p>
        </w:tc>
        <w:tc>
          <w:tcPr>
            <w:tcW w:w="3064" w:type="dxa"/>
          </w:tcPr>
          <w:p w14:paraId="072B9360" w14:textId="77777777" w:rsidR="0013282F" w:rsidRPr="00EE3328" w:rsidRDefault="0013282F" w:rsidP="00B722CB">
            <w:pPr>
              <w:rPr>
                <w:rFonts w:eastAsiaTheme="minorEastAsia"/>
                <w:bCs/>
                <w:iCs/>
              </w:rPr>
            </w:pPr>
            <w:r w:rsidRPr="00EE3328">
              <w:rPr>
                <w:rFonts w:eastAsiaTheme="minorEastAsia"/>
                <w:bCs/>
                <w:iCs/>
              </w:rPr>
              <w:t>Randomly select a value from the range of 10^3~10^4 ppm</w:t>
            </w:r>
          </w:p>
        </w:tc>
        <w:tc>
          <w:tcPr>
            <w:tcW w:w="2516" w:type="dxa"/>
          </w:tcPr>
          <w:p w14:paraId="2DC17569" w14:textId="77777777" w:rsidR="0013282F" w:rsidRPr="00EE3328" w:rsidRDefault="0013282F" w:rsidP="00B722CB">
            <w:pPr>
              <w:rPr>
                <w:rFonts w:eastAsiaTheme="minorEastAsia"/>
                <w:bCs/>
                <w:iCs/>
              </w:rPr>
            </w:pPr>
            <w:r w:rsidRPr="00EE3328">
              <w:rPr>
                <w:rFonts w:eastAsiaTheme="minorEastAsia"/>
                <w:bCs/>
                <w:iCs/>
              </w:rPr>
              <w:t>50 ppm</w:t>
            </w:r>
          </w:p>
        </w:tc>
      </w:tr>
      <w:tr w:rsidR="0013282F" w:rsidRPr="00E36C20" w14:paraId="52A5CF22" w14:textId="77777777" w:rsidTr="00B722CB">
        <w:tc>
          <w:tcPr>
            <w:tcW w:w="3482" w:type="dxa"/>
          </w:tcPr>
          <w:p w14:paraId="3B499221" w14:textId="77777777" w:rsidR="0013282F" w:rsidRPr="00EE3328" w:rsidRDefault="0013282F" w:rsidP="00B722CB">
            <w:pPr>
              <w:rPr>
                <w:rFonts w:eastAsiaTheme="minorEastAsia"/>
                <w:bCs/>
                <w:iCs/>
              </w:rPr>
            </w:pPr>
            <w:r w:rsidRPr="00EE3328">
              <w:rPr>
                <w:rFonts w:eastAsiaTheme="minorEastAsia"/>
                <w:bCs/>
                <w:iCs/>
              </w:rPr>
              <w:t>SFO after clock sync/calibration</w:t>
            </w:r>
          </w:p>
        </w:tc>
        <w:tc>
          <w:tcPr>
            <w:tcW w:w="3064" w:type="dxa"/>
          </w:tcPr>
          <w:p w14:paraId="1077C8F1" w14:textId="77777777" w:rsidR="0013282F" w:rsidRPr="00EE3328" w:rsidRDefault="0013282F" w:rsidP="00B722CB">
            <w:pPr>
              <w:rPr>
                <w:rFonts w:eastAsiaTheme="minorEastAsia"/>
                <w:bCs/>
                <w:iCs/>
                <w:strike/>
              </w:rPr>
            </w:pPr>
            <w:r w:rsidRPr="00EE3328">
              <w:rPr>
                <w:rFonts w:eastAsiaTheme="minorEastAsia"/>
                <w:bCs/>
                <w:iCs/>
              </w:rPr>
              <w:t>10^2 (O), 10^3 (M) ppm</w:t>
            </w:r>
          </w:p>
        </w:tc>
        <w:tc>
          <w:tcPr>
            <w:tcW w:w="2516" w:type="dxa"/>
          </w:tcPr>
          <w:p w14:paraId="5E648DEE" w14:textId="77777777" w:rsidR="0013282F" w:rsidRPr="00EE3328" w:rsidRDefault="0013282F" w:rsidP="00B722CB">
            <w:pPr>
              <w:rPr>
                <w:rFonts w:eastAsiaTheme="minorEastAsia"/>
                <w:bCs/>
                <w:iCs/>
              </w:rPr>
            </w:pPr>
            <w:r w:rsidRPr="00EE3328">
              <w:rPr>
                <w:rFonts w:eastAsiaTheme="minorEastAsia"/>
                <w:bCs/>
                <w:iCs/>
              </w:rPr>
              <w:t>10</w:t>
            </w:r>
            <w:r>
              <w:rPr>
                <w:rFonts w:eastAsiaTheme="minorEastAsia"/>
                <w:bCs/>
                <w:iCs/>
              </w:rPr>
              <w:t xml:space="preserve"> </w:t>
            </w:r>
            <w:r w:rsidRPr="00EE3328">
              <w:rPr>
                <w:rFonts w:eastAsiaTheme="minorEastAsia"/>
                <w:bCs/>
                <w:iCs/>
              </w:rPr>
              <w:t>ppm</w:t>
            </w:r>
          </w:p>
        </w:tc>
      </w:tr>
      <w:tr w:rsidR="0013282F" w:rsidRPr="00E36C20" w14:paraId="7A760F61" w14:textId="77777777" w:rsidTr="00B722CB">
        <w:tc>
          <w:tcPr>
            <w:tcW w:w="3482" w:type="dxa"/>
          </w:tcPr>
          <w:p w14:paraId="3E0825DE" w14:textId="77777777" w:rsidR="0013282F" w:rsidRPr="00EE3328" w:rsidRDefault="0013282F" w:rsidP="00B722CB">
            <w:pPr>
              <w:rPr>
                <w:rFonts w:eastAsiaTheme="minorEastAsia"/>
                <w:bCs/>
                <w:iCs/>
              </w:rPr>
            </w:pPr>
            <w:r w:rsidRPr="00EE3328">
              <w:rPr>
                <w:rFonts w:eastAsiaTheme="minorEastAsia"/>
                <w:bCs/>
                <w:iCs/>
              </w:rPr>
              <w:t>Initial CFO</w:t>
            </w:r>
          </w:p>
        </w:tc>
        <w:tc>
          <w:tcPr>
            <w:tcW w:w="3064" w:type="dxa"/>
          </w:tcPr>
          <w:p w14:paraId="59A1794F" w14:textId="77777777" w:rsidR="0013282F" w:rsidRPr="00EE3328" w:rsidRDefault="0013282F" w:rsidP="00B722CB">
            <w:pPr>
              <w:rPr>
                <w:rFonts w:eastAsiaTheme="minorEastAsia"/>
                <w:bCs/>
                <w:iCs/>
              </w:rPr>
            </w:pPr>
            <w:r w:rsidRPr="00EE3328">
              <w:rPr>
                <w:rFonts w:eastAsiaTheme="minorEastAsia"/>
                <w:bCs/>
                <w:iCs/>
              </w:rPr>
              <w:t>Randomly select a value from the range of</w:t>
            </w:r>
            <w:r w:rsidRPr="00EE3328" w:rsidDel="00B670AE">
              <w:rPr>
                <w:rFonts w:eastAsiaTheme="minorEastAsia"/>
                <w:bCs/>
                <w:iCs/>
              </w:rPr>
              <w:t xml:space="preserve"> </w:t>
            </w:r>
            <w:r w:rsidRPr="00EE3328">
              <w:rPr>
                <w:rFonts w:eastAsiaTheme="minorEastAsia"/>
                <w:bCs/>
                <w:iCs/>
              </w:rPr>
              <w:t>10^3~10^4 ppm</w:t>
            </w:r>
          </w:p>
        </w:tc>
        <w:tc>
          <w:tcPr>
            <w:tcW w:w="2516" w:type="dxa"/>
          </w:tcPr>
          <w:p w14:paraId="22B7A65D" w14:textId="77777777" w:rsidR="0013282F" w:rsidRPr="00EE3328" w:rsidRDefault="0013282F" w:rsidP="00B722CB">
            <w:pPr>
              <w:rPr>
                <w:rFonts w:eastAsiaTheme="minorEastAsia"/>
                <w:bCs/>
                <w:iCs/>
              </w:rPr>
            </w:pPr>
            <w:r w:rsidRPr="00EE3328">
              <w:rPr>
                <w:rFonts w:eastAsiaTheme="minorEastAsia"/>
                <w:bCs/>
                <w:iCs/>
              </w:rPr>
              <w:t>50 ppm</w:t>
            </w:r>
          </w:p>
        </w:tc>
      </w:tr>
      <w:tr w:rsidR="0013282F" w:rsidRPr="00E36C20" w14:paraId="09226DBD" w14:textId="77777777" w:rsidTr="00B722CB">
        <w:tc>
          <w:tcPr>
            <w:tcW w:w="3482" w:type="dxa"/>
          </w:tcPr>
          <w:p w14:paraId="1E38F506" w14:textId="77777777" w:rsidR="0013282F" w:rsidRPr="00EE3328" w:rsidRDefault="0013282F" w:rsidP="00B722CB">
            <w:pPr>
              <w:rPr>
                <w:rFonts w:eastAsiaTheme="minorEastAsia"/>
                <w:bCs/>
                <w:iCs/>
              </w:rPr>
            </w:pPr>
            <w:r w:rsidRPr="00EE3328">
              <w:rPr>
                <w:rFonts w:eastAsiaTheme="minorEastAsia"/>
                <w:bCs/>
                <w:iCs/>
              </w:rPr>
              <w:t>CFO after clock sync/calibration</w:t>
            </w:r>
          </w:p>
        </w:tc>
        <w:tc>
          <w:tcPr>
            <w:tcW w:w="3064" w:type="dxa"/>
          </w:tcPr>
          <w:p w14:paraId="0A1CB988" w14:textId="77777777" w:rsidR="0013282F" w:rsidRPr="00EE3328" w:rsidRDefault="0013282F" w:rsidP="00B722CB">
            <w:pPr>
              <w:rPr>
                <w:rFonts w:eastAsiaTheme="minorEastAsia"/>
                <w:bCs/>
                <w:iCs/>
              </w:rPr>
            </w:pPr>
            <w:r w:rsidRPr="00EE3328">
              <w:rPr>
                <w:rFonts w:eastAsiaTheme="minorEastAsia"/>
                <w:bCs/>
                <w:iCs/>
              </w:rPr>
              <w:t>100 (M), 200 (O), 50 (O) ppm</w:t>
            </w:r>
          </w:p>
        </w:tc>
        <w:tc>
          <w:tcPr>
            <w:tcW w:w="2516" w:type="dxa"/>
          </w:tcPr>
          <w:p w14:paraId="0B063B6D" w14:textId="77777777" w:rsidR="0013282F" w:rsidRPr="00EE3328" w:rsidRDefault="0013282F" w:rsidP="00B722CB">
            <w:pPr>
              <w:rPr>
                <w:rFonts w:eastAsiaTheme="minorEastAsia"/>
                <w:bCs/>
                <w:iCs/>
              </w:rPr>
            </w:pPr>
            <w:r w:rsidRPr="00EE3328">
              <w:rPr>
                <w:rFonts w:eastAsiaTheme="minorEastAsia"/>
                <w:bCs/>
                <w:iCs/>
              </w:rPr>
              <w:t>10 ppm</w:t>
            </w:r>
          </w:p>
        </w:tc>
      </w:tr>
    </w:tbl>
    <w:p w14:paraId="67B4F21C" w14:textId="0F0FCD09" w:rsidR="002F7212" w:rsidRDefault="002F7212" w:rsidP="002F7212">
      <w:pPr>
        <w:pStyle w:val="a0"/>
        <w:spacing w:beforeLines="50" w:before="120"/>
        <w:rPr>
          <w:rFonts w:eastAsiaTheme="minorEastAsia"/>
          <w:lang w:eastAsia="zh-CN"/>
        </w:rPr>
      </w:pPr>
      <w:r>
        <w:rPr>
          <w:rFonts w:eastAsiaTheme="minorEastAsia"/>
          <w:lang w:eastAsia="zh-CN"/>
        </w:rPr>
        <w:t xml:space="preserve">In addition, it is also essential to study and clarify the relationship among the periodic synchronization signal, </w:t>
      </w:r>
      <w:r w:rsidR="00E24D33">
        <w:rPr>
          <w:rFonts w:eastAsiaTheme="minorEastAsia"/>
          <w:lang w:eastAsia="zh-CN"/>
        </w:rPr>
        <w:t xml:space="preserve">the </w:t>
      </w:r>
      <w:r>
        <w:rPr>
          <w:rFonts w:eastAsiaTheme="minorEastAsia"/>
          <w:lang w:eastAsia="zh-CN"/>
        </w:rPr>
        <w:t xml:space="preserve">CFO calibration signal and </w:t>
      </w:r>
      <w:r w:rsidR="00E24D33">
        <w:rPr>
          <w:rFonts w:eastAsiaTheme="minorEastAsia"/>
          <w:lang w:eastAsia="zh-CN"/>
        </w:rPr>
        <w:t xml:space="preserve">the </w:t>
      </w:r>
      <w:r>
        <w:rPr>
          <w:rFonts w:eastAsiaTheme="minorEastAsia"/>
          <w:lang w:eastAsia="zh-CN"/>
        </w:rPr>
        <w:t xml:space="preserve">broadcast information. In other words, whether the above three elements are independent signals or </w:t>
      </w:r>
      <w:r w:rsidR="00E24D33">
        <w:rPr>
          <w:rFonts w:eastAsiaTheme="minorEastAsia"/>
          <w:lang w:eastAsia="zh-CN"/>
        </w:rPr>
        <w:t xml:space="preserve">regarded as </w:t>
      </w:r>
      <w:r>
        <w:rPr>
          <w:rFonts w:eastAsiaTheme="minorEastAsia"/>
          <w:lang w:eastAsia="zh-CN"/>
        </w:rPr>
        <w:t>one single signal</w:t>
      </w:r>
      <w:r w:rsidR="00DD2822">
        <w:rPr>
          <w:rFonts w:eastAsiaTheme="minorEastAsia"/>
          <w:lang w:eastAsia="zh-CN"/>
        </w:rPr>
        <w:t xml:space="preserve">, which </w:t>
      </w:r>
      <w:r>
        <w:rPr>
          <w:rFonts w:eastAsiaTheme="minorEastAsia"/>
          <w:lang w:eastAsia="zh-CN"/>
        </w:rPr>
        <w:t xml:space="preserve">may lead to totally different designs for the procedure of initial time/frequency and broadcast information acquisition, thereby it should be determined </w:t>
      </w:r>
      <w:r w:rsidR="00F870FF">
        <w:rPr>
          <w:rFonts w:eastAsiaTheme="minorEastAsia"/>
          <w:lang w:eastAsia="zh-CN"/>
        </w:rPr>
        <w:t>from the beginning</w:t>
      </w:r>
      <w:r>
        <w:rPr>
          <w:rFonts w:eastAsiaTheme="minorEastAsia"/>
          <w:lang w:eastAsia="zh-CN"/>
        </w:rPr>
        <w:t xml:space="preserve">. In our view, there are several benefits to unify </w:t>
      </w:r>
      <w:r w:rsidR="00E24D33">
        <w:rPr>
          <w:rFonts w:eastAsiaTheme="minorEastAsia"/>
          <w:lang w:eastAsia="zh-CN"/>
        </w:rPr>
        <w:t>them</w:t>
      </w:r>
      <w:r>
        <w:rPr>
          <w:rFonts w:eastAsiaTheme="minorEastAsia"/>
          <w:lang w:eastAsia="zh-CN"/>
        </w:rPr>
        <w:t xml:space="preserve"> into one signal.</w:t>
      </w:r>
    </w:p>
    <w:p w14:paraId="23B9199B" w14:textId="37C07CC5" w:rsidR="002F7212" w:rsidRDefault="002F7212" w:rsidP="002F7212">
      <w:pPr>
        <w:pStyle w:val="a0"/>
        <w:numPr>
          <w:ilvl w:val="0"/>
          <w:numId w:val="26"/>
        </w:numPr>
        <w:spacing w:beforeLines="50" w:before="120"/>
        <w:rPr>
          <w:rFonts w:eastAsiaTheme="minorEastAsia"/>
          <w:lang w:eastAsia="zh-CN"/>
        </w:rPr>
      </w:pPr>
      <w:r>
        <w:rPr>
          <w:rFonts w:eastAsiaTheme="minorEastAsia"/>
          <w:lang w:eastAsia="zh-CN"/>
        </w:rPr>
        <w:t>A</w:t>
      </w:r>
      <w:r w:rsidRPr="00583338">
        <w:rPr>
          <w:rFonts w:eastAsiaTheme="minorEastAsia"/>
          <w:lang w:eastAsia="zh-CN"/>
        </w:rPr>
        <w:t xml:space="preserve">ll of </w:t>
      </w:r>
      <w:r>
        <w:rPr>
          <w:rFonts w:eastAsiaTheme="minorEastAsia"/>
          <w:lang w:eastAsia="zh-CN"/>
        </w:rPr>
        <w:t xml:space="preserve">the </w:t>
      </w:r>
      <w:r w:rsidR="00AC2C35">
        <w:rPr>
          <w:rFonts w:eastAsiaTheme="minorEastAsia"/>
          <w:lang w:eastAsia="zh-CN"/>
        </w:rPr>
        <w:t xml:space="preserve">periodic </w:t>
      </w:r>
      <w:r>
        <w:rPr>
          <w:rFonts w:eastAsiaTheme="minorEastAsia"/>
          <w:lang w:eastAsia="zh-CN"/>
        </w:rPr>
        <w:t xml:space="preserve">synchronization signal, CFO calibration signal and broadcast information </w:t>
      </w:r>
      <w:r w:rsidRPr="00583338">
        <w:rPr>
          <w:rFonts w:eastAsiaTheme="minorEastAsia"/>
          <w:lang w:eastAsia="zh-CN"/>
        </w:rPr>
        <w:t xml:space="preserve">are transmitted in broadcast manner. </w:t>
      </w:r>
      <w:r w:rsidR="00E24D33">
        <w:rPr>
          <w:rFonts w:eastAsiaTheme="minorEastAsia"/>
          <w:lang w:eastAsia="zh-CN"/>
        </w:rPr>
        <w:t>Thus, i</w:t>
      </w:r>
      <w:r>
        <w:rPr>
          <w:rFonts w:eastAsiaTheme="minorEastAsia"/>
          <w:lang w:eastAsia="zh-CN"/>
        </w:rPr>
        <w:t xml:space="preserve">t is naturally feasible to transmit </w:t>
      </w:r>
      <w:r w:rsidR="00DD2822">
        <w:rPr>
          <w:rFonts w:eastAsiaTheme="minorEastAsia"/>
          <w:lang w:eastAsia="zh-CN"/>
        </w:rPr>
        <w:t>them</w:t>
      </w:r>
      <w:r>
        <w:rPr>
          <w:rFonts w:eastAsiaTheme="minorEastAsia"/>
          <w:lang w:eastAsia="zh-CN"/>
        </w:rPr>
        <w:t xml:space="preserve"> together, which is also similar as the principle of SS/PBCH transmission in UU interface.</w:t>
      </w:r>
    </w:p>
    <w:p w14:paraId="0F180556" w14:textId="2BD78000" w:rsidR="002F7212" w:rsidRDefault="00D75EB4" w:rsidP="002F7212">
      <w:pPr>
        <w:pStyle w:val="a0"/>
        <w:numPr>
          <w:ilvl w:val="0"/>
          <w:numId w:val="26"/>
        </w:numPr>
        <w:spacing w:beforeLines="50" w:before="120"/>
        <w:rPr>
          <w:rFonts w:eastAsiaTheme="minorEastAsia"/>
          <w:lang w:eastAsia="zh-CN"/>
        </w:rPr>
      </w:pPr>
      <w:r>
        <w:rPr>
          <w:rFonts w:eastAsiaTheme="minorEastAsia"/>
          <w:lang w:eastAsia="zh-CN"/>
        </w:rPr>
        <w:t>Besides,</w:t>
      </w:r>
      <w:r w:rsidR="002F7212">
        <w:rPr>
          <w:rFonts w:eastAsiaTheme="minorEastAsia"/>
          <w:lang w:eastAsia="zh-CN"/>
        </w:rPr>
        <w:t xml:space="preserve"> </w:t>
      </w:r>
      <w:r w:rsidR="00B375D2">
        <w:rPr>
          <w:rFonts w:eastAsiaTheme="minorEastAsia"/>
          <w:lang w:eastAsia="zh-CN"/>
        </w:rPr>
        <w:t>the integration</w:t>
      </w:r>
      <w:r w:rsidR="002F7212">
        <w:rPr>
          <w:rFonts w:eastAsiaTheme="minorEastAsia"/>
          <w:lang w:eastAsia="zh-CN"/>
        </w:rPr>
        <w:t xml:space="preserve"> enhances resource utilization by avoiding fragmented</w:t>
      </w:r>
      <w:r w:rsidR="008D6C72">
        <w:rPr>
          <w:rFonts w:eastAsiaTheme="minorEastAsia"/>
          <w:lang w:eastAsia="zh-CN"/>
        </w:rPr>
        <w:t xml:space="preserve"> R2D</w:t>
      </w:r>
      <w:r w:rsidR="002F7212">
        <w:rPr>
          <w:rFonts w:eastAsiaTheme="minorEastAsia"/>
          <w:lang w:eastAsia="zh-CN"/>
        </w:rPr>
        <w:t xml:space="preserve"> transmission at reader side</w:t>
      </w:r>
      <w:r w:rsidR="00B95862">
        <w:rPr>
          <w:rFonts w:eastAsiaTheme="minorEastAsia"/>
          <w:lang w:eastAsia="zh-CN"/>
        </w:rPr>
        <w:t xml:space="preserve">. And </w:t>
      </w:r>
      <w:r w:rsidR="008D6C72">
        <w:rPr>
          <w:rFonts w:eastAsiaTheme="minorEastAsia"/>
          <w:lang w:eastAsia="zh-CN"/>
        </w:rPr>
        <w:t xml:space="preserve">it </w:t>
      </w:r>
      <w:r w:rsidR="00B95862">
        <w:rPr>
          <w:rFonts w:eastAsiaTheme="minorEastAsia"/>
          <w:lang w:eastAsia="zh-CN"/>
        </w:rPr>
        <w:t xml:space="preserve">also </w:t>
      </w:r>
      <w:r w:rsidR="00B95862" w:rsidRPr="00B95862">
        <w:rPr>
          <w:rFonts w:eastAsiaTheme="minorEastAsia"/>
          <w:lang w:eastAsia="zh-CN"/>
        </w:rPr>
        <w:t>simplifies device operations</w:t>
      </w:r>
      <w:r w:rsidR="005B527E">
        <w:rPr>
          <w:rFonts w:eastAsiaTheme="minorEastAsia"/>
          <w:lang w:eastAsia="zh-CN"/>
        </w:rPr>
        <w:t xml:space="preserve"> because</w:t>
      </w:r>
      <w:r w:rsidR="00B95862" w:rsidRPr="00B95862">
        <w:rPr>
          <w:rFonts w:eastAsiaTheme="minorEastAsia"/>
          <w:lang w:eastAsia="zh-CN"/>
        </w:rPr>
        <w:t xml:space="preserve"> a unified signal allows simultaneous acquisition of timing synchronization, frequency calibration</w:t>
      </w:r>
      <w:r w:rsidR="005B527E">
        <w:rPr>
          <w:rFonts w:eastAsiaTheme="minorEastAsia"/>
          <w:lang w:eastAsia="zh-CN"/>
        </w:rPr>
        <w:t xml:space="preserve"> </w:t>
      </w:r>
      <w:r w:rsidR="00B95862" w:rsidRPr="00B95862">
        <w:rPr>
          <w:rFonts w:eastAsiaTheme="minorEastAsia"/>
          <w:lang w:eastAsia="zh-CN"/>
        </w:rPr>
        <w:t>and broadcast data</w:t>
      </w:r>
      <w:r w:rsidR="005B527E">
        <w:rPr>
          <w:rFonts w:eastAsiaTheme="minorEastAsia"/>
          <w:lang w:eastAsia="zh-CN"/>
        </w:rPr>
        <w:t>.</w:t>
      </w:r>
    </w:p>
    <w:p w14:paraId="74638EE1" w14:textId="36BAEA43" w:rsidR="005B527E" w:rsidRDefault="0069339C" w:rsidP="002F7212">
      <w:pPr>
        <w:pStyle w:val="a0"/>
        <w:numPr>
          <w:ilvl w:val="0"/>
          <w:numId w:val="26"/>
        </w:numPr>
        <w:spacing w:beforeLines="50" w:before="120"/>
        <w:rPr>
          <w:rFonts w:eastAsiaTheme="minorEastAsia"/>
          <w:lang w:eastAsia="zh-CN"/>
        </w:rPr>
      </w:pPr>
      <w:r>
        <w:rPr>
          <w:rFonts w:eastAsiaTheme="minorEastAsia"/>
          <w:lang w:eastAsia="zh-CN"/>
        </w:rPr>
        <w:t xml:space="preserve">It is beneficial for broadcast information decoding as the time gap between </w:t>
      </w:r>
      <w:r w:rsidR="00524B6F">
        <w:rPr>
          <w:rFonts w:eastAsiaTheme="minorEastAsia"/>
          <w:lang w:eastAsia="zh-CN"/>
        </w:rPr>
        <w:t xml:space="preserve">the </w:t>
      </w:r>
      <w:r>
        <w:rPr>
          <w:rFonts w:eastAsiaTheme="minorEastAsia"/>
          <w:lang w:eastAsia="zh-CN"/>
        </w:rPr>
        <w:t xml:space="preserve">broadcast information and </w:t>
      </w:r>
      <w:r w:rsidR="00524B6F">
        <w:rPr>
          <w:rFonts w:eastAsiaTheme="minorEastAsia"/>
          <w:lang w:eastAsia="zh-CN"/>
        </w:rPr>
        <w:t xml:space="preserve">the </w:t>
      </w:r>
      <w:r>
        <w:rPr>
          <w:rFonts w:eastAsiaTheme="minorEastAsia"/>
          <w:lang w:eastAsia="zh-CN"/>
        </w:rPr>
        <w:t xml:space="preserve">synchronization signal is relatively small when they are transmitted in one signal. </w:t>
      </w:r>
    </w:p>
    <w:p w14:paraId="5424A47A" w14:textId="49B3C09D" w:rsidR="00667B10" w:rsidRDefault="00F870FF" w:rsidP="00667B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Therefore</w:t>
      </w:r>
      <w:r w:rsidR="00667B10" w:rsidRPr="00107DE7">
        <w:rPr>
          <w:rFonts w:ascii="Times New Roman" w:eastAsiaTheme="minorEastAsia" w:hAnsi="Times New Roman"/>
          <w:lang w:eastAsia="zh-CN"/>
        </w:rPr>
        <w:t>,</w:t>
      </w:r>
      <w:r>
        <w:rPr>
          <w:rFonts w:ascii="Times New Roman" w:eastAsiaTheme="minorEastAsia" w:hAnsi="Times New Roman"/>
          <w:lang w:eastAsia="zh-CN"/>
        </w:rPr>
        <w:t xml:space="preserve"> </w:t>
      </w:r>
      <w:r w:rsidR="00817A7D">
        <w:rPr>
          <w:rFonts w:ascii="Times New Roman" w:eastAsiaTheme="minorEastAsia" w:hAnsi="Times New Roman"/>
          <w:lang w:eastAsia="zh-CN"/>
        </w:rPr>
        <w:t xml:space="preserve">in order to ensure a unified signal and avoid confusion of concepts, </w:t>
      </w:r>
      <w:r>
        <w:rPr>
          <w:rFonts w:ascii="Times New Roman" w:eastAsiaTheme="minorEastAsia" w:hAnsi="Times New Roman"/>
          <w:lang w:eastAsia="zh-CN"/>
        </w:rPr>
        <w:t xml:space="preserve">we propose that </w:t>
      </w:r>
      <w:r w:rsidR="00056B83">
        <w:rPr>
          <w:rFonts w:ascii="Times New Roman" w:eastAsiaTheme="minorEastAsia" w:hAnsi="Times New Roman"/>
          <w:lang w:eastAsia="zh-CN"/>
        </w:rPr>
        <w:t xml:space="preserve">the </w:t>
      </w:r>
      <w:r>
        <w:rPr>
          <w:rFonts w:ascii="Times New Roman" w:eastAsiaTheme="minorEastAsia" w:hAnsi="Times New Roman"/>
          <w:lang w:eastAsia="zh-CN"/>
        </w:rPr>
        <w:t xml:space="preserve">CFO calibration signal and </w:t>
      </w:r>
      <w:r w:rsidR="00056B83">
        <w:rPr>
          <w:rFonts w:ascii="Times New Roman" w:eastAsiaTheme="minorEastAsia" w:hAnsi="Times New Roman"/>
          <w:lang w:eastAsia="zh-CN"/>
        </w:rPr>
        <w:t xml:space="preserve">the </w:t>
      </w:r>
      <w:r>
        <w:rPr>
          <w:rFonts w:ascii="Times New Roman" w:eastAsiaTheme="minorEastAsia" w:hAnsi="Times New Roman"/>
          <w:lang w:eastAsia="zh-CN"/>
        </w:rPr>
        <w:t>broadcast information should be</w:t>
      </w:r>
      <w:r w:rsidR="00F93B10">
        <w:rPr>
          <w:rFonts w:ascii="Times New Roman" w:eastAsiaTheme="minorEastAsia" w:hAnsi="Times New Roman"/>
          <w:lang w:eastAsia="zh-CN"/>
        </w:rPr>
        <w:t xml:space="preserve"> as a part of </w:t>
      </w:r>
      <w:r w:rsidR="00056B83">
        <w:rPr>
          <w:rFonts w:ascii="Times New Roman" w:eastAsiaTheme="minorEastAsia" w:hAnsi="Times New Roman"/>
          <w:lang w:eastAsia="zh-CN"/>
        </w:rPr>
        <w:t xml:space="preserve">the </w:t>
      </w:r>
      <w:r w:rsidR="00F93B10">
        <w:rPr>
          <w:rFonts w:ascii="Times New Roman" w:eastAsiaTheme="minorEastAsia" w:hAnsi="Times New Roman"/>
          <w:lang w:eastAsia="zh-CN"/>
        </w:rPr>
        <w:t>periodic R2D synchronization signal. Correspondingly,</w:t>
      </w:r>
      <w:r w:rsidR="00667B10" w:rsidRPr="00107DE7">
        <w:rPr>
          <w:rFonts w:ascii="Times New Roman" w:eastAsiaTheme="minorEastAsia" w:hAnsi="Times New Roman"/>
          <w:lang w:eastAsia="zh-CN"/>
        </w:rPr>
        <w:t xml:space="preserve"> </w:t>
      </w:r>
      <w:r w:rsidR="00667B10">
        <w:rPr>
          <w:rFonts w:ascii="Times New Roman" w:eastAsiaTheme="minorEastAsia" w:hAnsi="Times New Roman"/>
          <w:lang w:eastAsia="zh-CN"/>
        </w:rPr>
        <w:t xml:space="preserve">at least </w:t>
      </w:r>
      <w:r w:rsidR="00667B10" w:rsidRPr="00107DE7">
        <w:rPr>
          <w:rFonts w:ascii="Times New Roman" w:eastAsiaTheme="minorEastAsia" w:hAnsi="Times New Roman"/>
          <w:lang w:eastAsia="zh-CN"/>
        </w:rPr>
        <w:t>the following</w:t>
      </w:r>
      <w:r w:rsidR="00667B10">
        <w:rPr>
          <w:rFonts w:ascii="Times New Roman" w:eastAsiaTheme="minorEastAsia" w:hAnsi="Times New Roman"/>
          <w:lang w:eastAsia="zh-CN"/>
        </w:rPr>
        <w:t xml:space="preserve"> functionalities should be supported for designing the periodic </w:t>
      </w:r>
      <w:r w:rsidR="00F93B10">
        <w:rPr>
          <w:rFonts w:ascii="Times New Roman" w:eastAsiaTheme="minorEastAsia" w:hAnsi="Times New Roman"/>
          <w:lang w:eastAsia="zh-CN"/>
        </w:rPr>
        <w:t xml:space="preserve">R2D </w:t>
      </w:r>
      <w:r w:rsidR="00667B10">
        <w:rPr>
          <w:rFonts w:ascii="Times New Roman" w:eastAsiaTheme="minorEastAsia" w:hAnsi="Times New Roman"/>
          <w:lang w:eastAsia="zh-CN"/>
        </w:rPr>
        <w:t>synchronization signal:</w:t>
      </w:r>
    </w:p>
    <w:p w14:paraId="1CC6B005" w14:textId="77777777" w:rsidR="00667B10" w:rsidRDefault="00667B10" w:rsidP="00667B10">
      <w:pPr>
        <w:pStyle w:val="a0"/>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CFO calibration </w:t>
      </w:r>
    </w:p>
    <w:p w14:paraId="0D5B5F2D" w14:textId="77777777" w:rsidR="00667B10" w:rsidRDefault="00667B10" w:rsidP="00667B10">
      <w:pPr>
        <w:pStyle w:val="a0"/>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iming acquisition </w:t>
      </w:r>
    </w:p>
    <w:p w14:paraId="055EED09" w14:textId="77777777" w:rsidR="00667B10" w:rsidRPr="005962EA" w:rsidRDefault="00667B10" w:rsidP="00667B10">
      <w:pPr>
        <w:pStyle w:val="a0"/>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lang w:eastAsia="zh-CN"/>
        </w:rPr>
        <w:t>Providing necessary A-IoT system information</w:t>
      </w:r>
    </w:p>
    <w:p w14:paraId="0E7C150F" w14:textId="07C88B80" w:rsidR="00F93B10" w:rsidRDefault="00F93B10" w:rsidP="00B375D2">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CFO calibration signal and broadcast information should be as a part of periodic R2D synchronization signal</w:t>
      </w:r>
      <w:r>
        <w:rPr>
          <w:rFonts w:ascii="Times New Roman" w:eastAsiaTheme="minorEastAsia" w:hAnsi="Times New Roman"/>
          <w:b/>
          <w:bCs/>
          <w:color w:val="000000"/>
          <w:szCs w:val="20"/>
          <w:lang w:eastAsia="zh-CN"/>
        </w:rPr>
        <w:t>.</w:t>
      </w:r>
    </w:p>
    <w:p w14:paraId="0D8C401C" w14:textId="48CDB800" w:rsidR="00667B10" w:rsidRPr="005962EA" w:rsidRDefault="00DD2822" w:rsidP="00B375D2">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w:t>
      </w:r>
      <w:r w:rsidR="00F93B10">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w:t>
      </w:r>
      <w:r w:rsidR="00667B10" w:rsidRPr="005962EA">
        <w:rPr>
          <w:rFonts w:ascii="Times New Roman" w:eastAsiaTheme="minorEastAsia" w:hAnsi="Times New Roman"/>
          <w:b/>
          <w:bCs/>
          <w:color w:val="000000"/>
          <w:szCs w:val="20"/>
          <w:lang w:eastAsia="zh-CN"/>
        </w:rPr>
        <w:t xml:space="preserve"> The following </w:t>
      </w:r>
      <w:r w:rsidR="00667B10">
        <w:rPr>
          <w:rFonts w:ascii="Times New Roman" w:eastAsiaTheme="minorEastAsia" w:hAnsi="Times New Roman"/>
          <w:b/>
          <w:bCs/>
          <w:color w:val="000000"/>
          <w:szCs w:val="20"/>
          <w:lang w:eastAsia="zh-CN"/>
        </w:rPr>
        <w:t>functionalities</w:t>
      </w:r>
      <w:r w:rsidR="00667B10" w:rsidRPr="005962EA">
        <w:rPr>
          <w:rFonts w:ascii="Times New Roman" w:eastAsiaTheme="minorEastAsia" w:hAnsi="Times New Roman"/>
          <w:b/>
          <w:bCs/>
          <w:color w:val="000000"/>
          <w:szCs w:val="20"/>
          <w:lang w:eastAsia="zh-CN"/>
        </w:rPr>
        <w:t xml:space="preserve"> should be </w:t>
      </w:r>
      <w:r w:rsidR="00667B10">
        <w:rPr>
          <w:rFonts w:ascii="Times New Roman" w:eastAsiaTheme="minorEastAsia" w:hAnsi="Times New Roman"/>
          <w:b/>
          <w:bCs/>
          <w:color w:val="000000"/>
          <w:szCs w:val="20"/>
          <w:lang w:eastAsia="zh-CN"/>
        </w:rPr>
        <w:t>supported</w:t>
      </w:r>
      <w:r w:rsidR="00667B10" w:rsidRPr="005962EA">
        <w:rPr>
          <w:rFonts w:ascii="Times New Roman" w:eastAsiaTheme="minorEastAsia" w:hAnsi="Times New Roman"/>
          <w:b/>
          <w:bCs/>
          <w:color w:val="000000"/>
          <w:szCs w:val="20"/>
          <w:lang w:eastAsia="zh-CN"/>
        </w:rPr>
        <w:t xml:space="preserve"> for designing </w:t>
      </w:r>
      <w:r w:rsidR="00667B10">
        <w:rPr>
          <w:rFonts w:ascii="Times New Roman" w:eastAsiaTheme="minorEastAsia" w:hAnsi="Times New Roman"/>
          <w:b/>
          <w:bCs/>
          <w:color w:val="000000"/>
          <w:szCs w:val="20"/>
          <w:lang w:eastAsia="zh-CN"/>
        </w:rPr>
        <w:t xml:space="preserve">periodic </w:t>
      </w:r>
      <w:r w:rsidR="009D47D0">
        <w:rPr>
          <w:rFonts w:ascii="Times New Roman" w:eastAsiaTheme="minorEastAsia" w:hAnsi="Times New Roman"/>
          <w:b/>
          <w:bCs/>
          <w:color w:val="000000"/>
          <w:szCs w:val="20"/>
          <w:lang w:eastAsia="zh-CN"/>
        </w:rPr>
        <w:t xml:space="preserve">R2D </w:t>
      </w:r>
      <w:r w:rsidR="00667B10">
        <w:rPr>
          <w:rFonts w:ascii="Times New Roman" w:eastAsiaTheme="minorEastAsia" w:hAnsi="Times New Roman"/>
          <w:b/>
          <w:bCs/>
          <w:color w:val="000000"/>
          <w:szCs w:val="20"/>
          <w:lang w:eastAsia="zh-CN"/>
        </w:rPr>
        <w:t>synchronization signal</w:t>
      </w:r>
      <w:r w:rsidR="00667B10" w:rsidRPr="005962EA">
        <w:rPr>
          <w:rFonts w:ascii="Times New Roman" w:eastAsiaTheme="minorEastAsia" w:hAnsi="Times New Roman"/>
          <w:b/>
          <w:bCs/>
          <w:color w:val="000000"/>
          <w:szCs w:val="20"/>
          <w:lang w:eastAsia="zh-CN"/>
        </w:rPr>
        <w:t>,</w:t>
      </w:r>
    </w:p>
    <w:p w14:paraId="588437C7" w14:textId="77777777" w:rsidR="00667B10" w:rsidRPr="005962EA" w:rsidRDefault="00667B10" w:rsidP="00667B10">
      <w:pPr>
        <w:numPr>
          <w:ilvl w:val="0"/>
          <w:numId w:val="20"/>
        </w:numPr>
        <w:spacing w:after="120"/>
        <w:rPr>
          <w:rFonts w:ascii="Times New Roman" w:eastAsiaTheme="minorEastAsia" w:hAnsi="Times New Roman"/>
          <w:b/>
          <w:bCs/>
          <w:color w:val="000000"/>
          <w:szCs w:val="20"/>
        </w:rPr>
      </w:pPr>
      <w:r w:rsidRPr="005962EA">
        <w:rPr>
          <w:rFonts w:ascii="Times New Roman" w:eastAsiaTheme="minorEastAsia" w:hAnsi="Times New Roman"/>
          <w:b/>
          <w:bCs/>
          <w:color w:val="000000"/>
          <w:szCs w:val="20"/>
        </w:rPr>
        <w:t xml:space="preserve">CFO calibration </w:t>
      </w:r>
    </w:p>
    <w:p w14:paraId="635CC3AE" w14:textId="77777777" w:rsidR="00667B10" w:rsidRPr="008F7FD5" w:rsidRDefault="00667B10" w:rsidP="00667B10">
      <w:pPr>
        <w:pStyle w:val="a0"/>
        <w:numPr>
          <w:ilvl w:val="0"/>
          <w:numId w:val="20"/>
        </w:numPr>
        <w:rPr>
          <w:rFonts w:ascii="Times New Roman" w:eastAsiaTheme="minorEastAsia" w:hAnsi="Times New Roman"/>
          <w:b/>
          <w:bCs/>
          <w:color w:val="000000"/>
          <w:szCs w:val="20"/>
        </w:rPr>
      </w:pPr>
      <w:r w:rsidRPr="008F7FD5">
        <w:rPr>
          <w:rFonts w:ascii="Times New Roman" w:eastAsiaTheme="minorEastAsia" w:hAnsi="Times New Roman" w:hint="eastAsia"/>
          <w:b/>
          <w:bCs/>
          <w:color w:val="000000"/>
          <w:szCs w:val="20"/>
        </w:rPr>
        <w:t>T</w:t>
      </w:r>
      <w:r w:rsidRPr="008F7FD5">
        <w:rPr>
          <w:rFonts w:ascii="Times New Roman" w:eastAsiaTheme="minorEastAsia" w:hAnsi="Times New Roman"/>
          <w:b/>
          <w:bCs/>
          <w:color w:val="000000"/>
          <w:szCs w:val="20"/>
        </w:rPr>
        <w:t xml:space="preserve">iming acquisition </w:t>
      </w:r>
    </w:p>
    <w:p w14:paraId="78CBC3BF" w14:textId="77777777" w:rsidR="00667B10" w:rsidRDefault="00667B10" w:rsidP="00667B10">
      <w:pPr>
        <w:numPr>
          <w:ilvl w:val="0"/>
          <w:numId w:val="20"/>
        </w:numPr>
        <w:spacing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lastRenderedPageBreak/>
        <w:t xml:space="preserve">Providing necessary A-IoT system information </w:t>
      </w:r>
    </w:p>
    <w:p w14:paraId="3C2178EA" w14:textId="77777777" w:rsidR="00667B10" w:rsidRDefault="00667B10" w:rsidP="00667B10">
      <w:pPr>
        <w:pStyle w:val="a0"/>
        <w:spacing w:beforeLines="50" w:before="120"/>
        <w:rPr>
          <w:rFonts w:ascii="Times New Roman" w:eastAsiaTheme="minorEastAsia" w:hAnsi="Times New Roman"/>
          <w:lang w:val="en-US" w:eastAsia="zh-CN"/>
        </w:rPr>
      </w:pP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device 2b/C to </w:t>
      </w:r>
      <w:r w:rsidDel="006A229D">
        <w:rPr>
          <w:rFonts w:ascii="Times New Roman" w:eastAsiaTheme="minorEastAsia" w:hAnsi="Times New Roman"/>
          <w:lang w:eastAsia="zh-CN"/>
        </w:rPr>
        <w:t>calibrate the frequency</w:t>
      </w:r>
      <w:r w:rsidRPr="002E38F1" w:rsidDel="006A229D">
        <w:rPr>
          <w:rFonts w:ascii="Times New Roman" w:eastAsiaTheme="minorEastAsia" w:hAnsi="Times New Roman"/>
          <w:lang w:eastAsia="zh-CN"/>
        </w:rPr>
        <w:t xml:space="preserve"> before it </w:t>
      </w:r>
      <w:r w:rsidDel="006A229D">
        <w:rPr>
          <w:rFonts w:ascii="Times New Roman" w:eastAsiaTheme="minorEastAsia" w:hAnsi="Times New Roman"/>
          <w:lang w:eastAsia="zh-CN"/>
        </w:rPr>
        <w:t xml:space="preserve">can receive a PRDCH or </w:t>
      </w:r>
      <w:r w:rsidRPr="002E38F1" w:rsidDel="006A229D">
        <w:rPr>
          <w:rFonts w:ascii="Times New Roman" w:eastAsiaTheme="minorEastAsia" w:hAnsi="Times New Roman"/>
          <w:lang w:eastAsia="zh-CN"/>
        </w:rPr>
        <w:t>generate</w:t>
      </w:r>
      <w:r w:rsidDel="006A229D">
        <w:rPr>
          <w:rFonts w:ascii="Times New Roman" w:eastAsiaTheme="minorEastAsia" w:hAnsi="Times New Roman"/>
          <w:lang w:eastAsia="zh-CN"/>
        </w:rPr>
        <w:t xml:space="preserve"> a</w:t>
      </w:r>
      <w:r w:rsidRPr="002E38F1" w:rsidDel="006A229D">
        <w:rPr>
          <w:rFonts w:ascii="Times New Roman" w:eastAsiaTheme="minorEastAsia" w:hAnsi="Times New Roman"/>
          <w:lang w:eastAsia="zh-CN"/>
        </w:rPr>
        <w:t xml:space="preserve"> carrier for active transmission</w:t>
      </w:r>
      <w:r w:rsidDel="006A229D">
        <w:rPr>
          <w:rFonts w:ascii="Times New Roman" w:eastAsiaTheme="minorEastAsia" w:hAnsi="Times New Roman"/>
          <w:lang w:eastAsia="zh-CN"/>
        </w:rPr>
        <w:t>, and consequently minimizing a required guard band for both R2D and D2R transmission</w:t>
      </w:r>
      <w:r w:rsidRPr="002E38F1" w:rsidDel="006A229D">
        <w:rPr>
          <w:rFonts w:ascii="Times New Roman" w:eastAsiaTheme="minorEastAsia" w:hAnsi="Times New Roman"/>
          <w:lang w:eastAsia="zh-CN"/>
        </w:rPr>
        <w:t xml:space="preserve">. </w:t>
      </w:r>
      <w:r>
        <w:rPr>
          <w:rFonts w:ascii="Times New Roman" w:eastAsiaTheme="minorEastAsia" w:hAnsi="Times New Roman"/>
          <w:lang w:eastAsia="zh-CN"/>
        </w:rPr>
        <w:t>In our view</w:t>
      </w:r>
      <w:r w:rsidRPr="002E38F1">
        <w:rPr>
          <w:rFonts w:ascii="Times New Roman" w:eastAsiaTheme="minorEastAsia" w:hAnsi="Times New Roman"/>
          <w:lang w:eastAsia="zh-CN"/>
        </w:rPr>
        <w:t xml:space="preserve">, </w:t>
      </w:r>
      <w:r>
        <w:rPr>
          <w:rFonts w:eastAsiaTheme="minorEastAsia"/>
          <w:lang w:val="en-US" w:eastAsia="zh-CN"/>
        </w:rPr>
        <w:t>CFO calibration signal should provide absolute frequency input contiguously to A-IoT devices.</w:t>
      </w:r>
      <w:r w:rsidRPr="002E38F1">
        <w:rPr>
          <w:rFonts w:eastAsiaTheme="minorEastAsia"/>
          <w:lang w:val="en-US" w:eastAsia="zh-CN"/>
        </w:rPr>
        <w:t xml:space="preserve"> </w:t>
      </w:r>
      <w:r>
        <w:rPr>
          <w:rFonts w:eastAsiaTheme="minorEastAsia"/>
          <w:lang w:val="en-US" w:eastAsia="zh-CN"/>
        </w:rPr>
        <w:t xml:space="preserve">To meet this objective, a single-tone </w:t>
      </w:r>
      <w:r w:rsidRPr="0082567F">
        <w:rPr>
          <w:rFonts w:eastAsiaTheme="minorEastAsia"/>
          <w:lang w:val="en-US" w:eastAsia="zh-CN"/>
        </w:rPr>
        <w:t>sine wave</w:t>
      </w:r>
      <w:r>
        <w:rPr>
          <w:rFonts w:eastAsiaTheme="minorEastAsia"/>
          <w:lang w:val="en-US" w:eastAsia="zh-CN"/>
        </w:rPr>
        <w:t xml:space="preserve"> can be included within the periodic synchronization signal for CFO calibration.</w:t>
      </w:r>
      <w:r>
        <w:rPr>
          <w:rFonts w:ascii="Times New Roman" w:eastAsiaTheme="minorEastAsia" w:hAnsi="Times New Roman"/>
          <w:lang w:val="en-US" w:eastAsia="zh-CN"/>
        </w:rPr>
        <w:t xml:space="preserve"> </w:t>
      </w:r>
    </w:p>
    <w:p w14:paraId="6B286CAA" w14:textId="2E983384" w:rsidR="00667B10" w:rsidRDefault="00667B10" w:rsidP="00667B10">
      <w:pPr>
        <w:pStyle w:val="a0"/>
        <w:spacing w:beforeLines="50" w:before="120"/>
        <w:rPr>
          <w:rFonts w:eastAsiaTheme="minorEastAsia"/>
          <w:lang w:val="en-US" w:eastAsia="zh-CN"/>
        </w:rPr>
      </w:pPr>
      <w:r>
        <w:rPr>
          <w:rFonts w:ascii="Times New Roman" w:eastAsiaTheme="minorEastAsia" w:hAnsi="Times New Roman"/>
          <w:lang w:val="en-US" w:eastAsia="zh-CN"/>
        </w:rPr>
        <w:t xml:space="preserve">Furthermore, </w:t>
      </w:r>
      <w:r>
        <w:rPr>
          <w:rFonts w:ascii="Times New Roman" w:eastAsiaTheme="minorEastAsia" w:hAnsi="Times New Roman"/>
          <w:lang w:eastAsia="zh-CN"/>
        </w:rPr>
        <w:t>it is also important</w:t>
      </w:r>
      <w:r>
        <w:rPr>
          <w:rFonts w:eastAsiaTheme="minorEastAsia"/>
          <w:lang w:val="en-US" w:eastAsia="zh-CN"/>
        </w:rPr>
        <w:t xml:space="preserve"> for a</w:t>
      </w:r>
      <w:r w:rsidR="00B23EB4">
        <w:rPr>
          <w:rFonts w:eastAsiaTheme="minorEastAsia"/>
          <w:lang w:val="en-US" w:eastAsia="zh-CN"/>
        </w:rPr>
        <w:t>n</w:t>
      </w:r>
      <w:r>
        <w:rPr>
          <w:rFonts w:eastAsiaTheme="minorEastAsia"/>
          <w:lang w:val="en-US" w:eastAsia="zh-CN"/>
        </w:rPr>
        <w:t xml:space="preserve"> A-IoT device to identify the start of the single-tone sine wave accurately, which can prevent the A-IoT device from keeping CFO calibration circuit and CAP detection circuit active all the time. To achieve this for the A-IoT device, a SIP can be introduced to denote the start of the single-tone sine wave and the A-IoT device can activate the CFO calibration circuit once it detects a SIP. However, it is noted that the CFO of a device is up to </w:t>
      </w:r>
      <w:r>
        <w:rPr>
          <w:rFonts w:eastAsiaTheme="minorEastAsia" w:hint="eastAsia"/>
          <w:lang w:val="en-US" w:eastAsia="zh-CN"/>
        </w:rPr>
        <w:t>±</w:t>
      </w:r>
      <w:r>
        <w:rPr>
          <w:rFonts w:eastAsiaTheme="minorEastAsia"/>
          <w:lang w:val="en-US" w:eastAsia="zh-CN"/>
        </w:rPr>
        <w:t>9 MHz @ 900 MH</w:t>
      </w:r>
      <w:r>
        <w:rPr>
          <w:rFonts w:eastAsiaTheme="minorEastAsia" w:hint="eastAsia"/>
          <w:lang w:val="en-US" w:eastAsia="zh-CN"/>
        </w:rPr>
        <w:t>z</w:t>
      </w:r>
      <w:r w:rsidRPr="001E4157">
        <w:rPr>
          <w:rFonts w:eastAsiaTheme="minorEastAsia"/>
          <w:lang w:val="en-US" w:eastAsia="zh-CN"/>
        </w:rPr>
        <w:t xml:space="preserve"> </w:t>
      </w:r>
      <w:r>
        <w:rPr>
          <w:rFonts w:eastAsiaTheme="minorEastAsia"/>
          <w:lang w:val="en-US" w:eastAsia="zh-CN"/>
        </w:rPr>
        <w:t xml:space="preserve">before CFO calibration, thus the duration of SIP and CFO calibration signal should be short enough (e.g., a short pre-defined sequence for SIP), otherwise the spectrum efficiency would degrade a lot. </w:t>
      </w:r>
    </w:p>
    <w:p w14:paraId="08DDB6CA" w14:textId="0E671067" w:rsidR="00667B10" w:rsidRDefault="00667B10" w:rsidP="00667B10">
      <w:pPr>
        <w:pStyle w:val="a0"/>
        <w:spacing w:beforeLines="50" w:before="120"/>
        <w:rPr>
          <w:rFonts w:eastAsiaTheme="minorEastAsia"/>
          <w:lang w:val="en-US" w:eastAsia="zh-CN"/>
        </w:rPr>
      </w:pPr>
      <w:r>
        <w:rPr>
          <w:rFonts w:eastAsiaTheme="minorEastAsia"/>
          <w:lang w:val="en-US" w:eastAsia="zh-CN"/>
        </w:rPr>
        <w:t xml:space="preserve">Obviously, a CAP for timing acquisition should be included within the periodic synchronization signal as well. For better accuracy, sequence-based CAP (e.g., m sequence) can be considered as device 2b/C should be capable of performing sliding correlation for CAP detection. Besides, </w:t>
      </w:r>
      <w:r w:rsidR="00402B07">
        <w:rPr>
          <w:rFonts w:eastAsiaTheme="minorEastAsia"/>
          <w:lang w:val="en-US" w:eastAsia="zh-CN"/>
        </w:rPr>
        <w:t xml:space="preserve">an </w:t>
      </w:r>
      <w:r>
        <w:rPr>
          <w:rFonts w:eastAsiaTheme="minorEastAsia"/>
          <w:lang w:val="en-US" w:eastAsia="zh-CN"/>
        </w:rPr>
        <w:t>A-IoT device does not need to perform sliding correlation for CAP all the time thanks to the SIP at the beginning of the periodic synchronization signal. In other words, the A-IoT device can initiate sliding correlation for CAP upon SIP detection.</w:t>
      </w:r>
    </w:p>
    <w:p w14:paraId="3CBA0EC4" w14:textId="37656ABA" w:rsidR="00667B10" w:rsidRPr="00612A50" w:rsidRDefault="00667B10" w:rsidP="00667B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Finally, this periodic synchronization signal can convey some A-IoT system information</w:t>
      </w:r>
      <w:r w:rsidR="006A6F57">
        <w:rPr>
          <w:rFonts w:ascii="Times New Roman" w:eastAsiaTheme="minorEastAsia" w:hAnsi="Times New Roman"/>
          <w:lang w:eastAsia="zh-CN"/>
        </w:rPr>
        <w:t xml:space="preserve"> in broadcast information</w:t>
      </w:r>
      <w:r>
        <w:rPr>
          <w:rFonts w:ascii="Times New Roman" w:eastAsiaTheme="minorEastAsia" w:hAnsi="Times New Roman"/>
          <w:lang w:eastAsia="zh-CN"/>
        </w:rPr>
        <w:t>. For example, the A-I</w:t>
      </w:r>
      <w:r w:rsidR="00CB353D">
        <w:rPr>
          <w:rFonts w:ascii="Times New Roman" w:eastAsiaTheme="minorEastAsia" w:hAnsi="Times New Roman"/>
          <w:lang w:eastAsia="zh-CN"/>
        </w:rPr>
        <w:t>o</w:t>
      </w:r>
      <w:r>
        <w:rPr>
          <w:rFonts w:ascii="Times New Roman" w:eastAsiaTheme="minorEastAsia" w:hAnsi="Times New Roman"/>
          <w:lang w:eastAsia="zh-CN"/>
        </w:rPr>
        <w:t xml:space="preserve">T system information contains time and frequency resources and related configurations for the </w:t>
      </w:r>
      <w:r>
        <w:rPr>
          <w:rFonts w:ascii="Times New Roman" w:eastAsiaTheme="minorEastAsia" w:hAnsi="Times New Roman" w:hint="eastAsia"/>
          <w:lang w:eastAsia="zh-CN"/>
        </w:rPr>
        <w:t>initial</w:t>
      </w:r>
      <w:r>
        <w:rPr>
          <w:rFonts w:ascii="Times New Roman" w:eastAsiaTheme="minorEastAsia" w:hAnsi="Times New Roman"/>
          <w:lang w:eastAsia="zh-CN"/>
        </w:rPr>
        <w:t xml:space="preserve"> DO-A transmission, as mentioned above.</w:t>
      </w:r>
    </w:p>
    <w:p w14:paraId="48D55590" w14:textId="0D49E99A" w:rsidR="00667B10" w:rsidRDefault="00C81A29" w:rsidP="00667B10">
      <w:pPr>
        <w:jc w:val="center"/>
      </w:pPr>
      <w:r>
        <w:object w:dxaOrig="9673" w:dyaOrig="3996" w14:anchorId="460D8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26.5pt" o:ole="">
            <v:imagedata r:id="rId8" o:title=""/>
          </v:shape>
          <o:OLEObject Type="Embed" ProgID="Visio.Drawing.15" ShapeID="_x0000_i1025" DrawAspect="Content" ObjectID="_1824023422" r:id="rId9"/>
        </w:object>
      </w:r>
    </w:p>
    <w:p w14:paraId="3B403F6B" w14:textId="4E999383"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CB353D">
        <w:rPr>
          <w:rFonts w:ascii="Times New Roman" w:eastAsiaTheme="minorEastAsia" w:hAnsi="Times New Roman"/>
          <w:lang w:eastAsia="zh-CN"/>
        </w:rPr>
        <w:t>1</w:t>
      </w:r>
      <w:r>
        <w:rPr>
          <w:rFonts w:ascii="Times New Roman" w:eastAsiaTheme="minorEastAsia" w:hAnsi="Times New Roman"/>
          <w:lang w:eastAsia="zh-CN"/>
        </w:rPr>
        <w:t xml:space="preserve">: Physical structure of periodic </w:t>
      </w:r>
      <w:r w:rsidR="00CB353D">
        <w:rPr>
          <w:rFonts w:ascii="Times New Roman" w:eastAsiaTheme="minorEastAsia" w:hAnsi="Times New Roman"/>
          <w:lang w:eastAsia="zh-CN"/>
        </w:rPr>
        <w:t xml:space="preserve">R2D </w:t>
      </w:r>
      <w:r>
        <w:rPr>
          <w:rFonts w:ascii="Times New Roman" w:eastAsiaTheme="minorEastAsia" w:hAnsi="Times New Roman"/>
          <w:lang w:eastAsia="zh-CN"/>
        </w:rPr>
        <w:t>synchronization signal.</w:t>
      </w:r>
    </w:p>
    <w:p w14:paraId="2ACDB800" w14:textId="49FDD0C8" w:rsidR="00667B10" w:rsidRDefault="00667B10" w:rsidP="00667B10">
      <w:pPr>
        <w:spacing w:beforeLines="100" w:before="240" w:afterLines="100" w:after="240"/>
        <w:rPr>
          <w:rFonts w:ascii="Times New Roman" w:eastAsiaTheme="minorEastAsia" w:hAnsi="Times New Roman"/>
          <w:b/>
          <w:bCs/>
          <w:color w:val="000000"/>
          <w:szCs w:val="20"/>
        </w:rPr>
      </w:pPr>
      <w:bookmarkStart w:id="4" w:name="_Hlk209449340"/>
      <w:r w:rsidRPr="00CE7FD1">
        <w:rPr>
          <w:rFonts w:ascii="Times New Roman" w:eastAsiaTheme="minorEastAsia" w:hAnsi="Times New Roman"/>
          <w:b/>
          <w:bCs/>
          <w:color w:val="000000"/>
          <w:szCs w:val="20"/>
        </w:rPr>
        <w:t xml:space="preserve">Proposal </w:t>
      </w:r>
      <w:r w:rsidR="00CB353D">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w:t>
      </w:r>
      <w:r w:rsidR="00CB353D">
        <w:rPr>
          <w:rFonts w:ascii="Times New Roman" w:eastAsiaTheme="minorEastAsia" w:hAnsi="Times New Roman"/>
          <w:b/>
          <w:bCs/>
          <w:color w:val="000000"/>
          <w:szCs w:val="20"/>
        </w:rPr>
        <w:t>a R2D</w:t>
      </w:r>
      <w:r>
        <w:rPr>
          <w:rFonts w:ascii="Times New Roman" w:eastAsiaTheme="minorEastAsia" w:hAnsi="Times New Roman"/>
          <w:b/>
          <w:bCs/>
          <w:color w:val="000000"/>
          <w:szCs w:val="20"/>
        </w:rPr>
        <w:t xml:space="preserve"> periodic synchronization signal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SIP, a Sine wave, a CAP and a </w:t>
      </w:r>
      <w:r w:rsidR="00CB353D">
        <w:rPr>
          <w:rFonts w:ascii="Times New Roman" w:eastAsiaTheme="minorEastAsia" w:hAnsi="Times New Roman"/>
          <w:b/>
          <w:bCs/>
          <w:color w:val="000000"/>
          <w:szCs w:val="20"/>
        </w:rPr>
        <w:t>broadcast information</w:t>
      </w:r>
      <w:r>
        <w:rPr>
          <w:rFonts w:ascii="Times New Roman" w:eastAsiaTheme="minorEastAsia" w:hAnsi="Times New Roman"/>
          <w:b/>
          <w:bCs/>
          <w:color w:val="000000"/>
          <w:szCs w:val="20"/>
        </w:rPr>
        <w:t>.</w:t>
      </w:r>
    </w:p>
    <w:p w14:paraId="293F6CB0" w14:textId="219024E1" w:rsidR="00FB3A4D" w:rsidRDefault="00AA1F81" w:rsidP="006114B9">
      <w:pPr>
        <w:spacing w:beforeLines="100" w:before="240" w:afterLines="100" w:after="240"/>
        <w:jc w:val="both"/>
        <w:rPr>
          <w:rFonts w:eastAsia="等线"/>
          <w:lang w:eastAsia="zh-CN"/>
        </w:rPr>
      </w:pPr>
      <w:r>
        <w:rPr>
          <w:rFonts w:eastAsia="等线"/>
          <w:lang w:eastAsia="zh-CN"/>
        </w:rPr>
        <w:t xml:space="preserve">In the initial access procedure of NR </w:t>
      </w:r>
      <w:proofErr w:type="spellStart"/>
      <w:r>
        <w:rPr>
          <w:rFonts w:eastAsia="等线"/>
          <w:lang w:eastAsia="zh-CN"/>
        </w:rPr>
        <w:t>U</w:t>
      </w:r>
      <w:r w:rsidR="00900673">
        <w:rPr>
          <w:rFonts w:eastAsia="等线"/>
          <w:lang w:eastAsia="zh-CN"/>
        </w:rPr>
        <w:t>u</w:t>
      </w:r>
      <w:proofErr w:type="spellEnd"/>
      <w:r>
        <w:rPr>
          <w:rFonts w:eastAsia="等线"/>
          <w:lang w:eastAsia="zh-CN"/>
        </w:rPr>
        <w:t xml:space="preserve">, UE performs SSB searching on sync raster. </w:t>
      </w:r>
      <w:r w:rsidR="006114B9">
        <w:rPr>
          <w:rFonts w:eastAsia="等线"/>
          <w:lang w:eastAsia="zh-CN"/>
        </w:rPr>
        <w:t xml:space="preserve">And this has led to a debate on whether sync raster should also be </w:t>
      </w:r>
      <w:r w:rsidR="00CC6FA8">
        <w:rPr>
          <w:rFonts w:eastAsia="等线"/>
          <w:lang w:eastAsia="zh-CN"/>
        </w:rPr>
        <w:t>defined</w:t>
      </w:r>
      <w:r w:rsidR="006114B9">
        <w:rPr>
          <w:rFonts w:eastAsia="等线"/>
          <w:lang w:eastAsia="zh-CN"/>
        </w:rPr>
        <w:t xml:space="preserve"> in Rel-20 A-IoT.</w:t>
      </w:r>
      <w:r w:rsidR="00CC6FA8" w:rsidRPr="00CC6FA8">
        <w:t xml:space="preserve"> </w:t>
      </w:r>
      <w:r w:rsidR="00CC6FA8" w:rsidRPr="00CC6FA8">
        <w:rPr>
          <w:rFonts w:eastAsia="等线"/>
          <w:lang w:eastAsia="zh-CN"/>
        </w:rPr>
        <w:t>In line with the objective to reduce power consumption and complexity for R20 A-IoT devices, defining a sync raster may introduce unnecessary overhead and constraints.</w:t>
      </w:r>
      <w:r w:rsidR="00CC6FA8">
        <w:rPr>
          <w:rFonts w:eastAsia="等线"/>
          <w:lang w:eastAsia="zh-CN"/>
        </w:rPr>
        <w:t xml:space="preserve"> </w:t>
      </w:r>
      <w:r w:rsidR="00DA2119">
        <w:rPr>
          <w:rFonts w:eastAsia="等线"/>
          <w:lang w:eastAsia="zh-CN"/>
        </w:rPr>
        <w:t xml:space="preserve">As shown in Figure 1, A-IoT devices may search periodic R2D synchronization signal within a </w:t>
      </w:r>
      <w:r w:rsidR="008E181A">
        <w:rPr>
          <w:rFonts w:eastAsia="等线"/>
          <w:lang w:eastAsia="zh-CN"/>
        </w:rPr>
        <w:t xml:space="preserve">range of </w:t>
      </w:r>
      <w:r w:rsidR="00677BD7">
        <w:rPr>
          <w:rFonts w:eastAsia="等线"/>
          <w:lang w:eastAsia="zh-CN"/>
        </w:rPr>
        <w:t xml:space="preserve">18MHz if we assume the initial CFO is </w:t>
      </w:r>
      <w:r w:rsidR="003E0F6B">
        <w:rPr>
          <w:rFonts w:eastAsia="等线"/>
          <w:lang w:eastAsia="zh-CN"/>
        </w:rPr>
        <w:t>up</w:t>
      </w:r>
      <w:r w:rsidR="00677BD7">
        <w:rPr>
          <w:rFonts w:eastAsia="等线"/>
          <w:lang w:eastAsia="zh-CN"/>
        </w:rPr>
        <w:t xml:space="preserve"> to 10</w:t>
      </w:r>
      <w:r w:rsidR="00677BD7" w:rsidRPr="00677BD7">
        <w:rPr>
          <w:rFonts w:eastAsia="等线"/>
          <w:vertAlign w:val="superscript"/>
          <w:lang w:eastAsia="zh-CN"/>
        </w:rPr>
        <w:t>4</w:t>
      </w:r>
      <w:r w:rsidR="00677BD7">
        <w:rPr>
          <w:rFonts w:eastAsia="等线"/>
          <w:lang w:eastAsia="zh-CN"/>
        </w:rPr>
        <w:t xml:space="preserve"> ppm</w:t>
      </w:r>
      <w:r w:rsidR="00A84F61">
        <w:rPr>
          <w:rFonts w:eastAsia="等线"/>
          <w:lang w:eastAsia="zh-CN"/>
        </w:rPr>
        <w:t xml:space="preserve"> and centre frequency is 900MHz</w:t>
      </w:r>
      <w:r w:rsidR="00677BD7">
        <w:rPr>
          <w:rFonts w:eastAsia="等线"/>
          <w:lang w:eastAsia="zh-CN"/>
        </w:rPr>
        <w:t xml:space="preserve">. </w:t>
      </w:r>
      <w:r w:rsidR="008E6ED0">
        <w:rPr>
          <w:rFonts w:eastAsia="等线"/>
          <w:lang w:eastAsia="zh-CN"/>
        </w:rPr>
        <w:t>Thus, it is more reasonable for A-IoT devices to scan</w:t>
      </w:r>
      <w:r w:rsidR="00A84F61">
        <w:rPr>
          <w:rFonts w:eastAsia="等线"/>
          <w:lang w:eastAsia="zh-CN"/>
        </w:rPr>
        <w:t xml:space="preserve"> for periodic R2D synchronization signal (</w:t>
      </w:r>
      <w:r w:rsidR="00A84F61">
        <w:rPr>
          <w:rFonts w:eastAsia="等线" w:hint="eastAsia"/>
          <w:lang w:eastAsia="zh-CN"/>
        </w:rPr>
        <w:t>especially</w:t>
      </w:r>
      <w:r w:rsidR="00A84F61">
        <w:rPr>
          <w:rFonts w:eastAsia="等线"/>
          <w:lang w:eastAsia="zh-CN"/>
        </w:rPr>
        <w:t xml:space="preserve"> </w:t>
      </w:r>
      <w:r w:rsidR="00A84F61">
        <w:rPr>
          <w:rFonts w:eastAsia="等线" w:hint="eastAsia"/>
          <w:lang w:eastAsia="zh-CN"/>
        </w:rPr>
        <w:t>for</w:t>
      </w:r>
      <w:r w:rsidR="00A84F61">
        <w:rPr>
          <w:rFonts w:eastAsia="等线"/>
          <w:lang w:eastAsia="zh-CN"/>
        </w:rPr>
        <w:t xml:space="preserve"> </w:t>
      </w:r>
      <w:r w:rsidR="00A84F61">
        <w:rPr>
          <w:rFonts w:eastAsia="等线" w:hint="eastAsia"/>
          <w:lang w:eastAsia="zh-CN"/>
        </w:rPr>
        <w:t>the</w:t>
      </w:r>
      <w:r w:rsidR="00A84F61">
        <w:rPr>
          <w:rFonts w:eastAsia="等线"/>
          <w:lang w:eastAsia="zh-CN"/>
        </w:rPr>
        <w:t xml:space="preserve"> SIP </w:t>
      </w:r>
      <w:r w:rsidR="00A84F61">
        <w:rPr>
          <w:rFonts w:eastAsia="等线" w:hint="eastAsia"/>
          <w:lang w:eastAsia="zh-CN"/>
        </w:rPr>
        <w:t>of</w:t>
      </w:r>
      <w:r w:rsidR="00A84F61">
        <w:rPr>
          <w:rFonts w:eastAsia="等线"/>
          <w:lang w:eastAsia="zh-CN"/>
        </w:rPr>
        <w:t xml:space="preserve"> </w:t>
      </w:r>
      <w:r w:rsidR="00A84F61">
        <w:rPr>
          <w:rFonts w:eastAsia="等线" w:hint="eastAsia"/>
          <w:lang w:eastAsia="zh-CN"/>
        </w:rPr>
        <w:t>periodic</w:t>
      </w:r>
      <w:r w:rsidR="00A84F61">
        <w:rPr>
          <w:rFonts w:eastAsia="等线"/>
          <w:lang w:eastAsia="zh-CN"/>
        </w:rPr>
        <w:t xml:space="preserve"> R2D </w:t>
      </w:r>
      <w:r w:rsidR="00A84F61">
        <w:rPr>
          <w:rFonts w:eastAsia="等线" w:hint="eastAsia"/>
          <w:lang w:eastAsia="zh-CN"/>
        </w:rPr>
        <w:t>synchronization</w:t>
      </w:r>
      <w:r w:rsidR="00A84F61">
        <w:rPr>
          <w:rFonts w:eastAsia="等线"/>
          <w:lang w:eastAsia="zh-CN"/>
        </w:rPr>
        <w:t xml:space="preserve"> </w:t>
      </w:r>
      <w:r w:rsidR="00A84F61">
        <w:rPr>
          <w:rFonts w:eastAsia="等线" w:hint="eastAsia"/>
          <w:lang w:eastAsia="zh-CN"/>
        </w:rPr>
        <w:t xml:space="preserve">signal) </w:t>
      </w:r>
      <w:r w:rsidR="003E0F6B">
        <w:rPr>
          <w:rFonts w:eastAsia="等线"/>
          <w:lang w:eastAsia="zh-CN"/>
        </w:rPr>
        <w:t>within</w:t>
      </w:r>
      <w:r w:rsidR="008F63F0">
        <w:rPr>
          <w:rFonts w:eastAsia="等线"/>
          <w:lang w:eastAsia="zh-CN"/>
        </w:rPr>
        <w:t xml:space="preserve"> a pre-configured or pre-defined frequency range</w:t>
      </w:r>
      <w:r w:rsidR="003E0F6B">
        <w:rPr>
          <w:rFonts w:eastAsia="等线"/>
          <w:lang w:eastAsia="zh-CN"/>
        </w:rPr>
        <w:t>,</w:t>
      </w:r>
      <w:r w:rsidR="008F63F0">
        <w:rPr>
          <w:rFonts w:eastAsia="等线"/>
          <w:lang w:eastAsia="zh-CN"/>
        </w:rPr>
        <w:t xml:space="preserve"> </w:t>
      </w:r>
      <w:r w:rsidR="003E0F6B" w:rsidRPr="003E0F6B">
        <w:rPr>
          <w:rFonts w:eastAsia="等线"/>
          <w:lang w:eastAsia="zh-CN"/>
        </w:rPr>
        <w:t>eliminating the need for devices to scan multiple raster points</w:t>
      </w:r>
      <w:r w:rsidR="009914E2">
        <w:rPr>
          <w:rFonts w:eastAsia="等线"/>
          <w:lang w:eastAsia="zh-CN"/>
        </w:rPr>
        <w:t>.</w:t>
      </w:r>
      <w:r w:rsidR="00881C8C">
        <w:rPr>
          <w:rFonts w:eastAsia="等线"/>
          <w:lang w:eastAsia="zh-CN"/>
        </w:rPr>
        <w:t xml:space="preserve"> </w:t>
      </w:r>
      <w:r w:rsidR="00A84F61" w:rsidRPr="00A84F61">
        <w:rPr>
          <w:rFonts w:eastAsia="等线"/>
          <w:lang w:eastAsia="zh-CN"/>
        </w:rPr>
        <w:t xml:space="preserve">This simplifies the synchronization process, reducing energy </w:t>
      </w:r>
      <w:r w:rsidR="00A84F61">
        <w:rPr>
          <w:rFonts w:eastAsia="等线" w:hint="eastAsia"/>
          <w:lang w:eastAsia="zh-CN"/>
        </w:rPr>
        <w:t>consumption</w:t>
      </w:r>
      <w:r w:rsidR="00A84F61" w:rsidRPr="00A84F61">
        <w:rPr>
          <w:rFonts w:eastAsia="等线"/>
          <w:lang w:eastAsia="zh-CN"/>
        </w:rPr>
        <w:t xml:space="preserve"> and detection complexity for A-IoT devices</w:t>
      </w:r>
      <w:r w:rsidR="00A84F61">
        <w:rPr>
          <w:rFonts w:eastAsia="等线" w:hint="eastAsia"/>
          <w:lang w:eastAsia="zh-CN"/>
        </w:rPr>
        <w:t>.</w:t>
      </w:r>
    </w:p>
    <w:p w14:paraId="2D3B8C1C" w14:textId="0A9D518C" w:rsidR="00A84F61" w:rsidRDefault="00A84F61" w:rsidP="00A84F61">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51761B">
        <w:rPr>
          <w:rFonts w:ascii="Times New Roman" w:eastAsiaTheme="minorEastAsia" w:hAnsi="Times New Roman"/>
          <w:b/>
          <w:bCs/>
          <w:color w:val="000000"/>
          <w:szCs w:val="20"/>
        </w:rPr>
        <w:t>S</w:t>
      </w:r>
      <w:r>
        <w:rPr>
          <w:rFonts w:ascii="Times New Roman" w:eastAsiaTheme="minorEastAsia" w:hAnsi="Times New Roman"/>
          <w:b/>
          <w:bCs/>
          <w:color w:val="000000"/>
          <w:szCs w:val="20"/>
        </w:rPr>
        <w:t>ync raster definition</w:t>
      </w:r>
      <w:r w:rsidR="0051761B">
        <w:rPr>
          <w:rFonts w:ascii="Times New Roman" w:eastAsiaTheme="minorEastAsia" w:hAnsi="Times New Roman"/>
          <w:b/>
          <w:bCs/>
          <w:color w:val="000000"/>
          <w:szCs w:val="20"/>
        </w:rPr>
        <w:t xml:space="preserve"> should be avoided</w:t>
      </w:r>
      <w:r w:rsidR="002D4756">
        <w:rPr>
          <w:rFonts w:ascii="Times New Roman" w:eastAsiaTheme="minorEastAsia" w:hAnsi="Times New Roman"/>
          <w:b/>
          <w:bCs/>
          <w:color w:val="000000"/>
          <w:szCs w:val="20"/>
        </w:rPr>
        <w:t xml:space="preserve"> in Rel-20 A-IoT</w:t>
      </w:r>
      <w:r>
        <w:rPr>
          <w:rFonts w:ascii="Times New Roman" w:eastAsiaTheme="minorEastAsia" w:hAnsi="Times New Roman"/>
          <w:b/>
          <w:bCs/>
          <w:color w:val="000000"/>
          <w:szCs w:val="20"/>
        </w:rPr>
        <w:t>.</w:t>
      </w:r>
    </w:p>
    <w:bookmarkEnd w:id="4"/>
    <w:p w14:paraId="3118A075" w14:textId="2CA5C527" w:rsidR="00667B10" w:rsidRDefault="00667B10" w:rsidP="00667B10">
      <w:pPr>
        <w:pStyle w:val="a0"/>
        <w:rPr>
          <w:rFonts w:eastAsia="等线"/>
          <w:lang w:eastAsia="zh-CN"/>
        </w:rPr>
      </w:pPr>
      <w:r>
        <w:rPr>
          <w:rFonts w:eastAsia="等线" w:hint="eastAsia"/>
          <w:lang w:eastAsia="zh-CN"/>
        </w:rPr>
        <w:t>A</w:t>
      </w:r>
      <w:r>
        <w:rPr>
          <w:rFonts w:eastAsia="等线"/>
          <w:lang w:eastAsia="zh-CN"/>
        </w:rPr>
        <w:t xml:space="preserve">ccording to the discussion during the last </w:t>
      </w:r>
      <w:r w:rsidR="00A278CD">
        <w:rPr>
          <w:rFonts w:eastAsia="等线"/>
          <w:lang w:eastAsia="zh-CN"/>
        </w:rPr>
        <w:t xml:space="preserve">few </w:t>
      </w:r>
      <w:r>
        <w:rPr>
          <w:rFonts w:eastAsia="等线"/>
          <w:lang w:eastAsia="zh-CN"/>
        </w:rPr>
        <w:t>RAN1 meeting</w:t>
      </w:r>
      <w:r w:rsidR="00A278CD">
        <w:rPr>
          <w:rFonts w:eastAsia="等线"/>
          <w:lang w:eastAsia="zh-CN"/>
        </w:rPr>
        <w:t xml:space="preserve">s </w:t>
      </w:r>
      <w:r w:rsidRPr="00993303">
        <w:rPr>
          <w:rFonts w:eastAsia="等线"/>
          <w:vertAlign w:val="superscript"/>
          <w:lang w:eastAsia="zh-CN"/>
        </w:rPr>
        <w:t>[</w:t>
      </w:r>
      <w:r w:rsidR="00A278CD">
        <w:rPr>
          <w:rFonts w:eastAsia="等线"/>
          <w:vertAlign w:val="superscript"/>
          <w:lang w:eastAsia="zh-CN"/>
        </w:rPr>
        <w:t>4</w:t>
      </w:r>
      <w:r w:rsidRPr="00993303">
        <w:rPr>
          <w:rFonts w:eastAsia="等线"/>
          <w:vertAlign w:val="superscript"/>
          <w:lang w:eastAsia="zh-CN"/>
        </w:rPr>
        <w:t>]</w:t>
      </w:r>
      <w:r w:rsidR="00A278CD" w:rsidRPr="00A278CD">
        <w:rPr>
          <w:rFonts w:eastAsia="等线"/>
          <w:vertAlign w:val="superscript"/>
          <w:lang w:eastAsia="zh-CN"/>
        </w:rPr>
        <w:t xml:space="preserve"> </w:t>
      </w:r>
      <w:r w:rsidR="00A278CD" w:rsidRPr="00993303">
        <w:rPr>
          <w:rFonts w:eastAsia="等线"/>
          <w:vertAlign w:val="superscript"/>
          <w:lang w:eastAsia="zh-CN"/>
        </w:rPr>
        <w:t>[</w:t>
      </w:r>
      <w:r w:rsidR="00A278CD">
        <w:rPr>
          <w:rFonts w:eastAsia="等线"/>
          <w:vertAlign w:val="superscript"/>
          <w:lang w:eastAsia="zh-CN"/>
        </w:rPr>
        <w:t>5</w:t>
      </w:r>
      <w:r w:rsidR="00A278CD" w:rsidRPr="00993303">
        <w:rPr>
          <w:rFonts w:eastAsia="等线"/>
          <w:vertAlign w:val="superscript"/>
          <w:lang w:eastAsia="zh-CN"/>
        </w:rPr>
        <w:t>]</w:t>
      </w:r>
      <w:r>
        <w:rPr>
          <w:rFonts w:eastAsia="等线"/>
          <w:lang w:eastAsia="zh-CN"/>
        </w:rPr>
        <w:t>, some companies proposed to indicate information such as SFN to A-IoT devices through the periodic synchronization signal. However, such implementation will impose stringent synchronization on the A-IoT system. Based on the discussion in the last meeting, the SFO accuracy of device 2b/C after calibration is up to 1000ppm.</w:t>
      </w:r>
      <w:r w:rsidR="00DE5B42">
        <w:rPr>
          <w:rFonts w:eastAsia="等线"/>
          <w:lang w:eastAsia="zh-CN"/>
        </w:rPr>
        <w:t xml:space="preserve"> </w:t>
      </w:r>
      <w:r>
        <w:rPr>
          <w:rFonts w:eastAsia="等线"/>
          <w:lang w:eastAsia="zh-CN"/>
        </w:rPr>
        <w:t xml:space="preserve">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Thus, we think such solution is unreasonable. Alternatively, t</w:t>
      </w:r>
      <w:r w:rsidRPr="00A31C35">
        <w:rPr>
          <w:rFonts w:eastAsia="等线"/>
          <w:lang w:eastAsia="zh-CN"/>
        </w:rPr>
        <w:t>he principle of resource indication/allocation in Rel-19 A-IoT can be reused</w:t>
      </w:r>
      <w:r>
        <w:rPr>
          <w:rFonts w:eastAsia="等线"/>
          <w:lang w:eastAsia="zh-CN"/>
        </w:rPr>
        <w:t xml:space="preserve">. That is, </w:t>
      </w:r>
      <w:r w:rsidR="00A602E0">
        <w:rPr>
          <w:rFonts w:eastAsia="等线"/>
          <w:lang w:eastAsia="zh-CN"/>
        </w:rPr>
        <w:t xml:space="preserve">the broadcast information in </w:t>
      </w:r>
      <w:r>
        <w:rPr>
          <w:rFonts w:eastAsia="等线"/>
          <w:lang w:eastAsia="zh-CN"/>
        </w:rPr>
        <w:t xml:space="preserve">each periodic synchronization signal indicates X candidate resources in time domain and Y candidate resources in frequency domain for R2D transmission and/or D2R transmission, which can be observed in Figure </w:t>
      </w:r>
      <w:r w:rsidR="00A278CD">
        <w:rPr>
          <w:rFonts w:eastAsia="等线"/>
          <w:lang w:eastAsia="zh-CN"/>
        </w:rPr>
        <w:t>2</w:t>
      </w:r>
      <w:r>
        <w:rPr>
          <w:rFonts w:eastAsia="等线"/>
          <w:lang w:eastAsia="zh-CN"/>
        </w:rPr>
        <w:t xml:space="preserve">, where the </w:t>
      </w:r>
      <w:bookmarkStart w:id="5" w:name="_Hlk209461160"/>
      <w:r>
        <w:rPr>
          <w:rFonts w:eastAsia="等线"/>
          <w:lang w:eastAsia="zh-CN"/>
        </w:rPr>
        <w:t>time domain guard interval and frequency domain guard band between neighbouring resources</w:t>
      </w:r>
      <w:bookmarkEnd w:id="5"/>
      <w:r>
        <w:rPr>
          <w:rFonts w:eastAsia="等线"/>
          <w:lang w:eastAsia="zh-CN"/>
        </w:rPr>
        <w:t xml:space="preserve"> are used to avoid the impact of residual SFO and CFO.</w:t>
      </w:r>
    </w:p>
    <w:p w14:paraId="18D074C9" w14:textId="77777777" w:rsidR="00667B10" w:rsidRDefault="00667B10" w:rsidP="00667B10">
      <w:pPr>
        <w:pStyle w:val="a0"/>
        <w:spacing w:after="0"/>
      </w:pPr>
      <w:r>
        <w:object w:dxaOrig="15841" w:dyaOrig="5401" w14:anchorId="10E4191F">
          <v:shape id="_x0000_i1026" type="#_x0000_t75" style="width:453pt;height:170pt" o:ole="">
            <v:imagedata r:id="rId10" o:title=""/>
          </v:shape>
          <o:OLEObject Type="Embed" ProgID="Visio.Drawing.15" ShapeID="_x0000_i1026" DrawAspect="Content" ObjectID="_1824023423" r:id="rId11"/>
        </w:object>
      </w:r>
    </w:p>
    <w:p w14:paraId="101CF30D" w14:textId="6991E062"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6B10AB">
        <w:rPr>
          <w:rFonts w:ascii="Times New Roman" w:eastAsiaTheme="minorEastAsia" w:hAnsi="Times New Roman"/>
          <w:lang w:eastAsia="zh-CN"/>
        </w:rPr>
        <w:t>2</w:t>
      </w:r>
      <w:r>
        <w:rPr>
          <w:rFonts w:ascii="Times New Roman" w:eastAsiaTheme="minorEastAsia" w:hAnsi="Times New Roman"/>
          <w:lang w:eastAsia="zh-CN"/>
        </w:rPr>
        <w:t>: Transmission resources for D2R and R2D indicated by</w:t>
      </w:r>
      <w:r w:rsidR="00DE5B42">
        <w:rPr>
          <w:rFonts w:ascii="Times New Roman" w:eastAsiaTheme="minorEastAsia" w:hAnsi="Times New Roman"/>
          <w:lang w:eastAsia="zh-CN"/>
        </w:rPr>
        <w:t xml:space="preserve"> broadcast information</w:t>
      </w:r>
      <w:r>
        <w:rPr>
          <w:rFonts w:ascii="Times New Roman" w:eastAsiaTheme="minorEastAsia" w:hAnsi="Times New Roman"/>
          <w:lang w:eastAsia="zh-CN"/>
        </w:rPr>
        <w:t>.</w:t>
      </w:r>
    </w:p>
    <w:p w14:paraId="41A4FDC2" w14:textId="3975E90F" w:rsidR="00667B10" w:rsidRDefault="00667B10" w:rsidP="00667B10">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w:t>
      </w:r>
      <w:r w:rsidR="00A278CD">
        <w:rPr>
          <w:rFonts w:ascii="Times New Roman" w:eastAsiaTheme="minorEastAsia" w:hAnsi="Times New Roman"/>
          <w:b/>
          <w:bCs/>
          <w:color w:val="000000"/>
          <w:szCs w:val="20"/>
          <w:lang w:eastAsia="zh-CN"/>
        </w:rPr>
        <w:t>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71A7D29E" w14:textId="129EA321" w:rsidR="00667B10" w:rsidRDefault="00667B10" w:rsidP="00667B1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DD3748">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4E47DAC1" w14:textId="18AC023C" w:rsidR="00667B10" w:rsidRPr="005962EA" w:rsidRDefault="00F34412" w:rsidP="00667B10">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The broadcast information in e</w:t>
      </w:r>
      <w:r w:rsidR="00667B10" w:rsidRPr="001A35C3">
        <w:rPr>
          <w:rFonts w:ascii="Times New Roman" w:eastAsiaTheme="minorEastAsia" w:hAnsi="Times New Roman"/>
          <w:b/>
          <w:bCs/>
          <w:color w:val="000000"/>
          <w:szCs w:val="20"/>
        </w:rPr>
        <w:t xml:space="preserve">ach periodic </w:t>
      </w:r>
      <w:r w:rsidR="00A278CD">
        <w:rPr>
          <w:rFonts w:ascii="Times New Roman" w:eastAsiaTheme="minorEastAsia" w:hAnsi="Times New Roman"/>
          <w:b/>
          <w:bCs/>
          <w:color w:val="000000"/>
          <w:szCs w:val="20"/>
        </w:rPr>
        <w:t xml:space="preserve">R2D </w:t>
      </w:r>
      <w:r w:rsidR="00667B10" w:rsidRPr="001A35C3">
        <w:rPr>
          <w:rFonts w:ascii="Times New Roman" w:eastAsiaTheme="minorEastAsia" w:hAnsi="Times New Roman"/>
          <w:b/>
          <w:bCs/>
          <w:color w:val="000000"/>
          <w:szCs w:val="20"/>
        </w:rPr>
        <w:t xml:space="preserve">synchronization signal indicates X </w:t>
      </w:r>
      <w:r w:rsidR="00667B10">
        <w:rPr>
          <w:rFonts w:ascii="Times New Roman" w:eastAsiaTheme="minorEastAsia" w:hAnsi="Times New Roman"/>
          <w:b/>
          <w:bCs/>
          <w:color w:val="000000"/>
          <w:szCs w:val="20"/>
        </w:rPr>
        <w:t>candidate</w:t>
      </w:r>
      <w:r w:rsidR="00667B10" w:rsidRPr="001A35C3">
        <w:rPr>
          <w:rFonts w:ascii="Times New Roman" w:eastAsiaTheme="minorEastAsia" w:hAnsi="Times New Roman"/>
          <w:b/>
          <w:bCs/>
          <w:color w:val="000000"/>
          <w:szCs w:val="20"/>
        </w:rPr>
        <w:t xml:space="preserve"> resources</w:t>
      </w:r>
      <w:r w:rsidR="00667B10">
        <w:rPr>
          <w:rFonts w:ascii="Times New Roman" w:eastAsiaTheme="minorEastAsia" w:hAnsi="Times New Roman"/>
          <w:b/>
          <w:bCs/>
          <w:color w:val="000000"/>
          <w:szCs w:val="20"/>
        </w:rPr>
        <w:t xml:space="preserve"> in time domain</w:t>
      </w:r>
      <w:r w:rsidR="00667B10" w:rsidRPr="001A35C3">
        <w:rPr>
          <w:rFonts w:ascii="Times New Roman" w:eastAsiaTheme="minorEastAsia" w:hAnsi="Times New Roman"/>
          <w:b/>
          <w:bCs/>
          <w:color w:val="000000"/>
          <w:szCs w:val="20"/>
        </w:rPr>
        <w:t xml:space="preserve"> and Y </w:t>
      </w:r>
      <w:r w:rsidR="00667B10">
        <w:rPr>
          <w:rFonts w:ascii="Times New Roman" w:eastAsiaTheme="minorEastAsia" w:hAnsi="Times New Roman"/>
          <w:b/>
          <w:bCs/>
          <w:color w:val="000000"/>
          <w:szCs w:val="20"/>
        </w:rPr>
        <w:t xml:space="preserve">candidate resources in </w:t>
      </w:r>
      <w:r w:rsidR="00667B10" w:rsidRPr="001A35C3">
        <w:rPr>
          <w:rFonts w:ascii="Times New Roman" w:eastAsiaTheme="minorEastAsia" w:hAnsi="Times New Roman"/>
          <w:b/>
          <w:bCs/>
          <w:color w:val="000000"/>
          <w:szCs w:val="20"/>
        </w:rPr>
        <w:t>frequency domain for R2D and/or D2R transmission</w:t>
      </w:r>
      <w:r w:rsidR="00667B10">
        <w:rPr>
          <w:rFonts w:ascii="Times New Roman" w:eastAsiaTheme="minorEastAsia" w:hAnsi="Times New Roman"/>
          <w:b/>
          <w:bCs/>
          <w:color w:val="000000"/>
          <w:szCs w:val="20"/>
        </w:rPr>
        <w:t>.</w:t>
      </w:r>
    </w:p>
    <w:p w14:paraId="359FF28F" w14:textId="77777777" w:rsidR="00667B10" w:rsidRPr="001A35C3" w:rsidRDefault="00667B10" w:rsidP="00667B10">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6B136642" w14:textId="7A1F138C" w:rsidR="006E0100" w:rsidRDefault="00301F20" w:rsidP="00C41F04">
      <w:pPr>
        <w:pStyle w:val="20"/>
        <w:numPr>
          <w:ilvl w:val="1"/>
          <w:numId w:val="14"/>
        </w:numPr>
        <w:rPr>
          <w:rFonts w:ascii="Times New Roman" w:eastAsia="宋体" w:hAnsi="Times New Roman"/>
          <w:sz w:val="24"/>
        </w:rPr>
      </w:pPr>
      <w:r>
        <w:rPr>
          <w:rFonts w:ascii="Times New Roman" w:eastAsia="宋体" w:hAnsi="Times New Roman"/>
          <w:sz w:val="24"/>
        </w:rPr>
        <w:t>Random access</w:t>
      </w:r>
      <w:r w:rsidR="00997C5D">
        <w:rPr>
          <w:rFonts w:ascii="Times New Roman" w:eastAsia="宋体" w:hAnsi="Times New Roman" w:hint="eastAsia"/>
          <w:sz w:val="24"/>
        </w:rPr>
        <w:t xml:space="preserve"> </w:t>
      </w:r>
    </w:p>
    <w:p w14:paraId="7399F1A0" w14:textId="61ABBB33" w:rsidR="00CD049D" w:rsidRDefault="005615A7" w:rsidP="00301F20">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Rel-19 A-IoT</w:t>
      </w:r>
      <w:r w:rsidR="00F74A48">
        <w:rPr>
          <w:rFonts w:ascii="Times New Roman" w:eastAsiaTheme="minorEastAsia" w:hAnsi="Times New Roman"/>
          <w:lang w:eastAsia="zh-CN"/>
        </w:rPr>
        <w:t xml:space="preserve">, only </w:t>
      </w:r>
      <w:r w:rsidR="00873659">
        <w:rPr>
          <w:rFonts w:ascii="Times New Roman" w:eastAsiaTheme="minorEastAsia" w:hAnsi="Times New Roman"/>
          <w:lang w:eastAsia="zh-CN"/>
        </w:rPr>
        <w:t>4</w:t>
      </w:r>
      <w:r w:rsidR="00F74A48">
        <w:rPr>
          <w:rFonts w:ascii="Times New Roman" w:eastAsiaTheme="minorEastAsia" w:hAnsi="Times New Roman"/>
          <w:lang w:eastAsia="zh-CN"/>
        </w:rPr>
        <w:t>-step</w:t>
      </w:r>
      <w:r w:rsidR="00D54472">
        <w:rPr>
          <w:rFonts w:ascii="Times New Roman" w:eastAsiaTheme="minorEastAsia" w:hAnsi="Times New Roman"/>
          <w:lang w:eastAsia="zh-CN"/>
        </w:rPr>
        <w:t xml:space="preserve"> random access </w:t>
      </w:r>
      <w:r w:rsidR="00065737">
        <w:rPr>
          <w:rFonts w:ascii="Times New Roman" w:eastAsiaTheme="minorEastAsia" w:hAnsi="Times New Roman"/>
          <w:lang w:eastAsia="zh-CN"/>
        </w:rPr>
        <w:t xml:space="preserve">was supported. More specifically, </w:t>
      </w:r>
      <w:r w:rsidR="00DE15B5">
        <w:rPr>
          <w:rFonts w:ascii="Times New Roman" w:eastAsiaTheme="minorEastAsia" w:hAnsi="Times New Roman"/>
          <w:lang w:eastAsia="zh-CN"/>
        </w:rPr>
        <w:t xml:space="preserve">a </w:t>
      </w:r>
      <w:r w:rsidR="00065737">
        <w:rPr>
          <w:rFonts w:ascii="Times New Roman" w:eastAsiaTheme="minorEastAsia" w:hAnsi="Times New Roman"/>
          <w:lang w:eastAsia="zh-CN"/>
        </w:rPr>
        <w:t xml:space="preserve">reader triggers random access </w:t>
      </w:r>
      <w:r w:rsidR="002E2A8A">
        <w:rPr>
          <w:rFonts w:ascii="Times New Roman" w:eastAsiaTheme="minorEastAsia" w:hAnsi="Times New Roman"/>
          <w:lang w:eastAsia="zh-CN"/>
        </w:rPr>
        <w:t xml:space="preserve">procedure </w:t>
      </w:r>
      <w:r w:rsidR="00065737">
        <w:rPr>
          <w:rFonts w:ascii="Times New Roman" w:eastAsiaTheme="minorEastAsia" w:hAnsi="Times New Roman"/>
          <w:lang w:eastAsia="zh-CN"/>
        </w:rPr>
        <w:t xml:space="preserve">by paging message, and then </w:t>
      </w:r>
      <w:r w:rsidR="00345599">
        <w:rPr>
          <w:rFonts w:ascii="Times New Roman" w:eastAsiaTheme="minorEastAsia" w:hAnsi="Times New Roman"/>
          <w:lang w:eastAsia="zh-CN"/>
        </w:rPr>
        <w:t xml:space="preserve">A-IoT </w:t>
      </w:r>
      <w:r w:rsidR="00065737">
        <w:rPr>
          <w:rFonts w:ascii="Times New Roman" w:eastAsiaTheme="minorEastAsia" w:hAnsi="Times New Roman"/>
          <w:lang w:eastAsia="zh-CN"/>
        </w:rPr>
        <w:t>device</w:t>
      </w:r>
      <w:r w:rsidR="00DE15B5">
        <w:rPr>
          <w:rFonts w:ascii="Times New Roman" w:eastAsiaTheme="minorEastAsia" w:hAnsi="Times New Roman"/>
          <w:lang w:eastAsia="zh-CN"/>
        </w:rPr>
        <w:t>s</w:t>
      </w:r>
      <w:r w:rsidR="00065737">
        <w:rPr>
          <w:rFonts w:ascii="Times New Roman" w:eastAsiaTheme="minorEastAsia" w:hAnsi="Times New Roman"/>
          <w:lang w:eastAsia="zh-CN"/>
        </w:rPr>
        <w:t xml:space="preserve"> will report a random ID in </w:t>
      </w:r>
      <w:proofErr w:type="spellStart"/>
      <w:r w:rsidR="00BC42AB">
        <w:rPr>
          <w:rFonts w:ascii="Times New Roman" w:eastAsiaTheme="minorEastAsia" w:hAnsi="Times New Roman"/>
          <w:lang w:eastAsia="zh-CN"/>
        </w:rPr>
        <w:t>M</w:t>
      </w:r>
      <w:r w:rsidR="00065737">
        <w:rPr>
          <w:rFonts w:ascii="Times New Roman" w:eastAsiaTheme="minorEastAsia" w:hAnsi="Times New Roman"/>
          <w:lang w:eastAsia="zh-CN"/>
        </w:rPr>
        <w:t>sg</w:t>
      </w:r>
      <w:proofErr w:type="spellEnd"/>
      <w:r w:rsidR="00065737">
        <w:rPr>
          <w:rFonts w:ascii="Times New Roman" w:eastAsiaTheme="minorEastAsia" w:hAnsi="Times New Roman"/>
          <w:lang w:eastAsia="zh-CN"/>
        </w:rPr>
        <w:t xml:space="preserve"> 1. </w:t>
      </w:r>
      <w:r w:rsidR="001957EB">
        <w:rPr>
          <w:rFonts w:ascii="Times New Roman" w:eastAsiaTheme="minorEastAsia" w:hAnsi="Times New Roman"/>
          <w:lang w:eastAsia="zh-CN"/>
        </w:rPr>
        <w:t>Once</w:t>
      </w:r>
      <w:r w:rsidR="00C51DBF">
        <w:rPr>
          <w:rFonts w:ascii="Times New Roman" w:eastAsiaTheme="minorEastAsia" w:hAnsi="Times New Roman"/>
          <w:lang w:eastAsia="zh-CN"/>
        </w:rPr>
        <w:t xml:space="preserve"> the</w:t>
      </w:r>
      <w:r w:rsidR="00BC42AB">
        <w:rPr>
          <w:rFonts w:ascii="Times New Roman" w:eastAsiaTheme="minorEastAsia" w:hAnsi="Times New Roman"/>
          <w:lang w:eastAsia="zh-CN"/>
        </w:rPr>
        <w:t xml:space="preserve"> reader receives the </w:t>
      </w:r>
      <w:proofErr w:type="spellStart"/>
      <w:r w:rsidR="00BC42AB">
        <w:rPr>
          <w:rFonts w:ascii="Times New Roman" w:eastAsiaTheme="minorEastAsia" w:hAnsi="Times New Roman"/>
          <w:lang w:eastAsia="zh-CN"/>
        </w:rPr>
        <w:t>Msg</w:t>
      </w:r>
      <w:proofErr w:type="spellEnd"/>
      <w:r w:rsidR="00BC42AB">
        <w:rPr>
          <w:rFonts w:ascii="Times New Roman" w:eastAsiaTheme="minorEastAsia" w:hAnsi="Times New Roman"/>
          <w:lang w:eastAsia="zh-CN"/>
        </w:rPr>
        <w:t xml:space="preserve"> 1 successfully, it will transmit </w:t>
      </w:r>
      <w:proofErr w:type="spellStart"/>
      <w:r w:rsidR="00BC42AB">
        <w:rPr>
          <w:rFonts w:ascii="Times New Roman" w:eastAsiaTheme="minorEastAsia" w:hAnsi="Times New Roman"/>
          <w:lang w:eastAsia="zh-CN"/>
        </w:rPr>
        <w:t>Msg</w:t>
      </w:r>
      <w:proofErr w:type="spellEnd"/>
      <w:r w:rsidR="00BC42AB">
        <w:rPr>
          <w:rFonts w:ascii="Times New Roman" w:eastAsiaTheme="minorEastAsia" w:hAnsi="Times New Roman"/>
          <w:lang w:eastAsia="zh-CN"/>
        </w:rPr>
        <w:t xml:space="preserve"> 2 with the </w:t>
      </w:r>
      <w:r w:rsidR="00FA41C7">
        <w:rPr>
          <w:rFonts w:ascii="Times New Roman" w:eastAsiaTheme="minorEastAsia" w:hAnsi="Times New Roman"/>
          <w:lang w:eastAsia="zh-CN"/>
        </w:rPr>
        <w:t>echoed</w:t>
      </w:r>
      <w:r w:rsidR="00345599">
        <w:rPr>
          <w:rFonts w:ascii="Times New Roman" w:eastAsiaTheme="minorEastAsia" w:hAnsi="Times New Roman"/>
          <w:lang w:eastAsia="zh-CN"/>
        </w:rPr>
        <w:t xml:space="preserve"> random ID and assigned AS ID</w:t>
      </w:r>
      <w:r w:rsidR="0062132B">
        <w:rPr>
          <w:rFonts w:ascii="Times New Roman" w:eastAsiaTheme="minorEastAsia" w:hAnsi="Times New Roman"/>
          <w:lang w:eastAsia="zh-CN"/>
        </w:rPr>
        <w:t xml:space="preserve"> accordingly</w:t>
      </w:r>
      <w:r w:rsidR="00345599">
        <w:rPr>
          <w:rFonts w:ascii="Times New Roman" w:eastAsiaTheme="minorEastAsia" w:hAnsi="Times New Roman"/>
          <w:lang w:eastAsia="zh-CN"/>
        </w:rPr>
        <w:t>. After that, A</w:t>
      </w:r>
      <w:r w:rsidR="0062132B">
        <w:rPr>
          <w:rFonts w:ascii="Times New Roman" w:eastAsiaTheme="minorEastAsia" w:hAnsi="Times New Roman"/>
          <w:lang w:eastAsia="zh-CN"/>
        </w:rPr>
        <w:t xml:space="preserve">-IoT </w:t>
      </w:r>
      <w:r w:rsidR="002E2A8A">
        <w:rPr>
          <w:rFonts w:ascii="Times New Roman" w:eastAsiaTheme="minorEastAsia" w:hAnsi="Times New Roman"/>
          <w:lang w:eastAsia="zh-CN"/>
        </w:rPr>
        <w:t>device</w:t>
      </w:r>
      <w:r w:rsidR="00DE15B5">
        <w:rPr>
          <w:rFonts w:ascii="Times New Roman" w:eastAsiaTheme="minorEastAsia" w:hAnsi="Times New Roman"/>
          <w:lang w:eastAsia="zh-CN"/>
        </w:rPr>
        <w:t>s</w:t>
      </w:r>
      <w:r w:rsidR="002E2A8A">
        <w:rPr>
          <w:rFonts w:ascii="Times New Roman" w:eastAsiaTheme="minorEastAsia" w:hAnsi="Times New Roman"/>
          <w:lang w:eastAsia="zh-CN"/>
        </w:rPr>
        <w:t xml:space="preserve"> </w:t>
      </w:r>
      <w:r w:rsidR="0062132B">
        <w:rPr>
          <w:rFonts w:ascii="Times New Roman" w:eastAsiaTheme="minorEastAsia" w:hAnsi="Times New Roman"/>
          <w:lang w:eastAsia="zh-CN"/>
        </w:rPr>
        <w:t xml:space="preserve">can report D2R data in </w:t>
      </w:r>
      <w:proofErr w:type="spellStart"/>
      <w:r w:rsidR="0062132B">
        <w:rPr>
          <w:rFonts w:ascii="Times New Roman" w:eastAsiaTheme="minorEastAsia" w:hAnsi="Times New Roman"/>
          <w:lang w:eastAsia="zh-CN"/>
        </w:rPr>
        <w:t>Msg</w:t>
      </w:r>
      <w:proofErr w:type="spellEnd"/>
      <w:r w:rsidR="0062132B">
        <w:rPr>
          <w:rFonts w:ascii="Times New Roman" w:eastAsiaTheme="minorEastAsia" w:hAnsi="Times New Roman"/>
          <w:lang w:eastAsia="zh-CN"/>
        </w:rPr>
        <w:t xml:space="preserve"> 3 and</w:t>
      </w:r>
      <w:r w:rsidR="00E85765">
        <w:rPr>
          <w:rFonts w:ascii="Times New Roman" w:eastAsiaTheme="minorEastAsia" w:hAnsi="Times New Roman"/>
          <w:lang w:eastAsia="zh-CN"/>
        </w:rPr>
        <w:t xml:space="preserve"> monitor NACK feedback message</w:t>
      </w:r>
      <w:r w:rsidR="00AF6047">
        <w:rPr>
          <w:rFonts w:ascii="Times New Roman" w:eastAsiaTheme="minorEastAsia" w:hAnsi="Times New Roman"/>
          <w:lang w:eastAsia="zh-CN"/>
        </w:rPr>
        <w:t xml:space="preserve"> subsequently</w:t>
      </w:r>
      <w:r w:rsidR="00E85765">
        <w:rPr>
          <w:rFonts w:ascii="Times New Roman" w:eastAsiaTheme="minorEastAsia" w:hAnsi="Times New Roman"/>
          <w:lang w:eastAsia="zh-CN"/>
        </w:rPr>
        <w:t xml:space="preserve">. </w:t>
      </w:r>
    </w:p>
    <w:p w14:paraId="2EA40519" w14:textId="08438F3A" w:rsidR="004F7055" w:rsidRDefault="004F7055" w:rsidP="004F7055">
      <w:pPr>
        <w:pStyle w:val="a0"/>
        <w:rPr>
          <w:rFonts w:ascii="Times New Roman" w:eastAsiaTheme="minorEastAsia" w:hAnsi="Times New Roman"/>
          <w:lang w:eastAsia="zh-CN"/>
        </w:rPr>
      </w:pPr>
      <w:r>
        <w:rPr>
          <w:rFonts w:ascii="Times New Roman" w:hAnsi="Times New Roman"/>
        </w:rPr>
        <w:t>However, as also discussed in our companion contribution</w:t>
      </w:r>
      <w:r w:rsidR="009B7868">
        <w:rPr>
          <w:rFonts w:ascii="Times New Roman" w:hAnsi="Times New Roman"/>
        </w:rPr>
        <w:t xml:space="preserve"> </w:t>
      </w:r>
      <w:r w:rsidRPr="002C61F4">
        <w:rPr>
          <w:rFonts w:ascii="Times New Roman" w:hAnsi="Times New Roman"/>
          <w:vertAlign w:val="superscript"/>
        </w:rPr>
        <w:t>[6]</w:t>
      </w:r>
      <w:r>
        <w:rPr>
          <w:rFonts w:ascii="Times New Roman" w:hAnsi="Times New Roman"/>
        </w:rPr>
        <w:t xml:space="preserve">, with the introduction of </w:t>
      </w:r>
      <w:bookmarkStart w:id="6" w:name="_Hlk213340874"/>
      <w:r>
        <w:rPr>
          <w:rFonts w:ascii="Times New Roman" w:hAnsi="Times New Roman"/>
        </w:rPr>
        <w:t>binary</w:t>
      </w:r>
      <w:r w:rsidRPr="0032680F">
        <w:rPr>
          <w:rFonts w:ascii="Times New Roman" w:hAnsi="Times New Roman"/>
        </w:rPr>
        <w:t xml:space="preserve"> sequence-based Msg</w:t>
      </w:r>
      <w:r w:rsidR="009B7868">
        <w:rPr>
          <w:rFonts w:ascii="Times New Roman" w:hAnsi="Times New Roman"/>
        </w:rPr>
        <w:t xml:space="preserve"> </w:t>
      </w:r>
      <w:r w:rsidRPr="0032680F">
        <w:rPr>
          <w:rFonts w:ascii="Times New Roman" w:hAnsi="Times New Roman"/>
        </w:rPr>
        <w:t>1</w:t>
      </w:r>
      <w:r>
        <w:rPr>
          <w:rFonts w:ascii="Times New Roman" w:hAnsi="Times New Roman"/>
        </w:rPr>
        <w:t xml:space="preserve"> transmission</w:t>
      </w:r>
      <w:bookmarkEnd w:id="6"/>
      <w:r w:rsidR="00A46396">
        <w:rPr>
          <w:rFonts w:ascii="Times New Roman" w:hAnsi="Times New Roman"/>
        </w:rPr>
        <w:t>,</w:t>
      </w:r>
      <w:r>
        <w:rPr>
          <w:rFonts w:ascii="Times New Roman" w:hAnsi="Times New Roman"/>
        </w:rPr>
        <w:t xml:space="preserve"> the 4-step random access procedure in </w:t>
      </w:r>
      <w:proofErr w:type="spellStart"/>
      <w:r>
        <w:rPr>
          <w:rFonts w:ascii="Times New Roman" w:hAnsi="Times New Roman"/>
        </w:rPr>
        <w:t>Uu</w:t>
      </w:r>
      <w:proofErr w:type="spellEnd"/>
      <w:r>
        <w:rPr>
          <w:rFonts w:ascii="Times New Roman" w:hAnsi="Times New Roman"/>
        </w:rPr>
        <w:t xml:space="preserve"> </w:t>
      </w:r>
      <w:r w:rsidR="00B53449">
        <w:rPr>
          <w:rFonts w:ascii="Times New Roman" w:hAnsi="Times New Roman"/>
        </w:rPr>
        <w:t>should</w:t>
      </w:r>
      <w:r>
        <w:rPr>
          <w:rFonts w:ascii="Times New Roman" w:hAnsi="Times New Roman"/>
        </w:rPr>
        <w:t xml:space="preserve"> be used with potential necessary adaption. This could be left to RAN2 as </w:t>
      </w:r>
      <w:proofErr w:type="gramStart"/>
      <w:r>
        <w:rPr>
          <w:rFonts w:ascii="Times New Roman" w:hAnsi="Times New Roman"/>
        </w:rPr>
        <w:t>random</w:t>
      </w:r>
      <w:r w:rsidR="009B7868">
        <w:rPr>
          <w:rFonts w:ascii="Times New Roman" w:hAnsi="Times New Roman"/>
        </w:rPr>
        <w:t xml:space="preserve"> </w:t>
      </w:r>
      <w:r>
        <w:rPr>
          <w:rFonts w:ascii="Times New Roman" w:hAnsi="Times New Roman"/>
        </w:rPr>
        <w:t>access</w:t>
      </w:r>
      <w:proofErr w:type="gramEnd"/>
      <w:r>
        <w:rPr>
          <w:rFonts w:ascii="Times New Roman" w:hAnsi="Times New Roman"/>
        </w:rPr>
        <w:t xml:space="preserve"> procedure is RAN2’s expertise. </w:t>
      </w:r>
    </w:p>
    <w:p w14:paraId="70EA6EC3" w14:textId="5A1F227C" w:rsidR="00E150A1" w:rsidRDefault="004F7055" w:rsidP="004F7055">
      <w:pPr>
        <w:pStyle w:val="a0"/>
        <w:rPr>
          <w:rFonts w:ascii="Times New Roman" w:eastAsiaTheme="minorEastAsia" w:hAnsi="Times New Roman"/>
          <w:lang w:eastAsia="zh-CN"/>
        </w:rPr>
      </w:pPr>
      <w:r>
        <w:rPr>
          <w:rFonts w:ascii="Times New Roman" w:eastAsiaTheme="minorEastAsia" w:hAnsi="Times New Roman"/>
          <w:lang w:eastAsia="zh-CN"/>
        </w:rPr>
        <w:t>From RAN1</w:t>
      </w:r>
      <w:r w:rsidR="002751A1">
        <w:rPr>
          <w:rFonts w:ascii="Times New Roman" w:eastAsiaTheme="minorEastAsia" w:hAnsi="Times New Roman"/>
          <w:lang w:eastAsia="zh-CN"/>
        </w:rPr>
        <w:t>’s</w:t>
      </w:r>
      <w:r>
        <w:rPr>
          <w:rFonts w:ascii="Times New Roman" w:eastAsiaTheme="minorEastAsia" w:hAnsi="Times New Roman"/>
          <w:lang w:eastAsia="zh-CN"/>
        </w:rPr>
        <w:t xml:space="preserve"> perspective, s</w:t>
      </w:r>
      <w:r w:rsidR="00E85765">
        <w:rPr>
          <w:rFonts w:ascii="Times New Roman" w:eastAsiaTheme="minorEastAsia" w:hAnsi="Times New Roman"/>
          <w:lang w:eastAsia="zh-CN"/>
        </w:rPr>
        <w:t xml:space="preserve">ome </w:t>
      </w:r>
      <w:r w:rsidR="009F1F9C">
        <w:rPr>
          <w:rFonts w:ascii="Times New Roman" w:eastAsiaTheme="minorEastAsia" w:hAnsi="Times New Roman"/>
          <w:lang w:eastAsia="zh-CN"/>
        </w:rPr>
        <w:t xml:space="preserve">updates like </w:t>
      </w:r>
      <w:r w:rsidR="00C17E18">
        <w:rPr>
          <w:rFonts w:ascii="Times New Roman" w:eastAsiaTheme="minorEastAsia" w:hAnsi="Times New Roman"/>
          <w:lang w:eastAsia="zh-CN"/>
        </w:rPr>
        <w:t xml:space="preserve">additional </w:t>
      </w:r>
      <w:r w:rsidR="00FF1F18">
        <w:rPr>
          <w:rFonts w:ascii="Times New Roman" w:eastAsiaTheme="minorEastAsia" w:hAnsi="Times New Roman"/>
          <w:lang w:eastAsia="zh-CN"/>
        </w:rPr>
        <w:t xml:space="preserve">time domain candidate resources for </w:t>
      </w:r>
      <w:proofErr w:type="spellStart"/>
      <w:r w:rsidR="00FF1F18">
        <w:rPr>
          <w:rFonts w:ascii="Times New Roman" w:eastAsiaTheme="minorEastAsia" w:hAnsi="Times New Roman"/>
          <w:lang w:eastAsia="zh-CN"/>
        </w:rPr>
        <w:t>Msg</w:t>
      </w:r>
      <w:proofErr w:type="spellEnd"/>
      <w:r w:rsidR="00FF1F18">
        <w:rPr>
          <w:rFonts w:ascii="Times New Roman" w:eastAsiaTheme="minorEastAsia" w:hAnsi="Times New Roman"/>
          <w:lang w:eastAsia="zh-CN"/>
        </w:rPr>
        <w:t xml:space="preserve"> 1 and </w:t>
      </w:r>
      <w:proofErr w:type="spellStart"/>
      <w:r w:rsidR="00FF1F18">
        <w:rPr>
          <w:rFonts w:ascii="Times New Roman" w:eastAsiaTheme="minorEastAsia" w:hAnsi="Times New Roman"/>
          <w:lang w:eastAsia="zh-CN"/>
        </w:rPr>
        <w:t>Msg</w:t>
      </w:r>
      <w:proofErr w:type="spellEnd"/>
      <w:r w:rsidR="00FF1F18">
        <w:rPr>
          <w:rFonts w:ascii="Times New Roman" w:eastAsiaTheme="minorEastAsia" w:hAnsi="Times New Roman"/>
          <w:lang w:eastAsia="zh-CN"/>
        </w:rPr>
        <w:t xml:space="preserve"> 3 can be considered. However, </w:t>
      </w:r>
      <w:r w:rsidR="006B206C">
        <w:rPr>
          <w:rFonts w:ascii="Times New Roman" w:eastAsiaTheme="minorEastAsia" w:hAnsi="Times New Roman"/>
          <w:lang w:eastAsia="zh-CN"/>
        </w:rPr>
        <w:t xml:space="preserve">in contrast to the impact of time domain </w:t>
      </w:r>
      <w:r w:rsidR="00C17E18">
        <w:rPr>
          <w:rFonts w:ascii="Times New Roman" w:eastAsiaTheme="minorEastAsia" w:hAnsi="Times New Roman"/>
          <w:lang w:eastAsia="zh-CN"/>
        </w:rPr>
        <w:t>resources</w:t>
      </w:r>
      <w:r w:rsidR="00EF2008">
        <w:rPr>
          <w:rFonts w:ascii="Times New Roman" w:eastAsiaTheme="minorEastAsia" w:hAnsi="Times New Roman"/>
          <w:lang w:eastAsia="zh-CN"/>
        </w:rPr>
        <w:t>, FDM-based R2D transmission</w:t>
      </w:r>
      <w:r w:rsidR="00D36230">
        <w:rPr>
          <w:rFonts w:ascii="Times New Roman" w:eastAsiaTheme="minorEastAsia" w:hAnsi="Times New Roman"/>
          <w:lang w:eastAsia="zh-CN"/>
        </w:rPr>
        <w:t>s</w:t>
      </w:r>
      <w:r w:rsidR="00EF2008">
        <w:rPr>
          <w:rFonts w:ascii="Times New Roman" w:eastAsiaTheme="minorEastAsia" w:hAnsi="Times New Roman"/>
          <w:lang w:eastAsia="zh-CN"/>
        </w:rPr>
        <w:t xml:space="preserve"> possibly introduced in Rel-20 A-IoT ha</w:t>
      </w:r>
      <w:r w:rsidR="002A3B91">
        <w:rPr>
          <w:rFonts w:ascii="Times New Roman" w:eastAsiaTheme="minorEastAsia" w:hAnsi="Times New Roman"/>
          <w:lang w:eastAsia="zh-CN"/>
        </w:rPr>
        <w:t>ve</w:t>
      </w:r>
      <w:r w:rsidR="00EF2008">
        <w:rPr>
          <w:rFonts w:ascii="Times New Roman" w:eastAsiaTheme="minorEastAsia" w:hAnsi="Times New Roman"/>
          <w:lang w:eastAsia="zh-CN"/>
        </w:rPr>
        <w:t xml:space="preserve"> much significant impact on </w:t>
      </w:r>
      <w:r>
        <w:rPr>
          <w:rFonts w:ascii="Times New Roman" w:eastAsiaTheme="minorEastAsia" w:hAnsi="Times New Roman"/>
          <w:lang w:eastAsia="zh-CN"/>
        </w:rPr>
        <w:t xml:space="preserve">resource allocation </w:t>
      </w:r>
      <w:r w:rsidR="00B53449">
        <w:rPr>
          <w:rFonts w:ascii="Times New Roman" w:eastAsiaTheme="minorEastAsia" w:hAnsi="Times New Roman"/>
          <w:lang w:eastAsia="zh-CN"/>
        </w:rPr>
        <w:t xml:space="preserve">for R2D transmissions </w:t>
      </w:r>
      <w:r>
        <w:rPr>
          <w:rFonts w:ascii="Times New Roman" w:eastAsiaTheme="minorEastAsia" w:hAnsi="Times New Roman"/>
          <w:lang w:eastAsia="zh-CN"/>
        </w:rPr>
        <w:t xml:space="preserve">in </w:t>
      </w:r>
      <w:r w:rsidR="00EF2008">
        <w:rPr>
          <w:rFonts w:ascii="Times New Roman" w:eastAsiaTheme="minorEastAsia" w:hAnsi="Times New Roman"/>
          <w:lang w:eastAsia="zh-CN"/>
        </w:rPr>
        <w:t xml:space="preserve">the </w:t>
      </w:r>
      <w:proofErr w:type="gramStart"/>
      <w:r w:rsidR="00EF2008">
        <w:rPr>
          <w:rFonts w:ascii="Times New Roman" w:eastAsiaTheme="minorEastAsia" w:hAnsi="Times New Roman"/>
          <w:lang w:eastAsia="zh-CN"/>
        </w:rPr>
        <w:t>random access</w:t>
      </w:r>
      <w:proofErr w:type="gramEnd"/>
      <w:r w:rsidR="00EF2008">
        <w:rPr>
          <w:rFonts w:ascii="Times New Roman" w:eastAsiaTheme="minorEastAsia" w:hAnsi="Times New Roman"/>
          <w:lang w:eastAsia="zh-CN"/>
        </w:rPr>
        <w:t xml:space="preserve"> procedure.</w:t>
      </w:r>
      <w:r w:rsidR="00D80FEF">
        <w:rPr>
          <w:rFonts w:ascii="Times New Roman" w:eastAsiaTheme="minorEastAsia" w:hAnsi="Times New Roman"/>
          <w:lang w:eastAsia="zh-CN"/>
        </w:rPr>
        <w:t xml:space="preserve"> </w:t>
      </w:r>
    </w:p>
    <w:tbl>
      <w:tblPr>
        <w:tblStyle w:val="aa"/>
        <w:tblW w:w="0" w:type="auto"/>
        <w:tblLook w:val="04A0" w:firstRow="1" w:lastRow="0" w:firstColumn="1" w:lastColumn="0" w:noHBand="0" w:noVBand="1"/>
      </w:tblPr>
      <w:tblGrid>
        <w:gridCol w:w="9062"/>
      </w:tblGrid>
      <w:tr w:rsidR="001A4BCC" w14:paraId="238237BC" w14:textId="77777777" w:rsidTr="00DA7C91">
        <w:tc>
          <w:tcPr>
            <w:tcW w:w="9062" w:type="dxa"/>
          </w:tcPr>
          <w:p w14:paraId="5066DA43" w14:textId="77777777" w:rsidR="001A4BCC" w:rsidRPr="00F3701F" w:rsidRDefault="001A4BCC" w:rsidP="00DA7C91">
            <w:pPr>
              <w:rPr>
                <w:b/>
                <w:bCs/>
                <w:szCs w:val="20"/>
              </w:rPr>
            </w:pPr>
            <w:r w:rsidRPr="00B4729E">
              <w:rPr>
                <w:b/>
                <w:bCs/>
                <w:szCs w:val="20"/>
                <w:highlight w:val="green"/>
              </w:rPr>
              <w:t>Agreement</w:t>
            </w:r>
          </w:p>
          <w:p w14:paraId="14D02CCF" w14:textId="77777777" w:rsidR="001A4BCC" w:rsidRPr="00F3701F" w:rsidRDefault="001A4BCC" w:rsidP="00DA7C91">
            <w:pPr>
              <w:rPr>
                <w:rFonts w:ascii="Times New Roman" w:hAnsi="Times New Roman"/>
                <w:szCs w:val="20"/>
                <w:lang w:eastAsia="ko-KR"/>
              </w:rPr>
            </w:pPr>
            <w:r w:rsidRPr="00F3701F">
              <w:rPr>
                <w:rFonts w:ascii="Times New Roman" w:hAnsi="Times New Roman"/>
                <w:szCs w:val="20"/>
                <w:lang w:eastAsia="ko-KR"/>
              </w:rPr>
              <w:t>Study necessity and feasibility of R2D FDM from the same reader for Device 2b and for Device C considering at least the following aspects:</w:t>
            </w:r>
          </w:p>
          <w:p w14:paraId="1153CD54" w14:textId="77777777" w:rsidR="001A4BCC" w:rsidRPr="00F3701F" w:rsidRDefault="001A4BCC" w:rsidP="00DA7C91">
            <w:pPr>
              <w:numPr>
                <w:ilvl w:val="0"/>
                <w:numId w:val="22"/>
              </w:numPr>
              <w:rPr>
                <w:rFonts w:ascii="Times New Roman" w:hAnsi="Times New Roman"/>
                <w:szCs w:val="20"/>
                <w:lang w:eastAsia="ko-KR"/>
              </w:rPr>
            </w:pPr>
            <w:r w:rsidRPr="00F3701F">
              <w:rPr>
                <w:rFonts w:ascii="Times New Roman" w:hAnsi="Times New Roman"/>
                <w:szCs w:val="20"/>
                <w:lang w:eastAsia="ko-KR"/>
              </w:rPr>
              <w:t xml:space="preserve">complexity of device to support FDM </w:t>
            </w:r>
          </w:p>
          <w:p w14:paraId="56F8D7F8" w14:textId="77777777" w:rsidR="001A4BCC" w:rsidRPr="00F3701F" w:rsidRDefault="001A4BCC" w:rsidP="00DA7C91">
            <w:pPr>
              <w:numPr>
                <w:ilvl w:val="0"/>
                <w:numId w:val="22"/>
              </w:numPr>
              <w:rPr>
                <w:szCs w:val="20"/>
                <w:lang w:eastAsia="ko-KR"/>
              </w:rPr>
            </w:pPr>
            <w:r w:rsidRPr="00F3701F">
              <w:rPr>
                <w:rFonts w:ascii="Times New Roman" w:hAnsi="Times New Roman"/>
                <w:szCs w:val="20"/>
                <w:lang w:eastAsia="ko-KR"/>
              </w:rPr>
              <w:t xml:space="preserve">how a device determines the frequency resource for receiving one of the </w:t>
            </w:r>
            <w:proofErr w:type="spellStart"/>
            <w:r w:rsidRPr="00F3701F">
              <w:rPr>
                <w:rFonts w:ascii="Times New Roman" w:hAnsi="Times New Roman"/>
                <w:szCs w:val="20"/>
                <w:lang w:eastAsia="ko-KR"/>
              </w:rPr>
              <w:t>FDMed</w:t>
            </w:r>
            <w:proofErr w:type="spellEnd"/>
            <w:r w:rsidRPr="00F3701F">
              <w:rPr>
                <w:rFonts w:ascii="Times New Roman" w:hAnsi="Times New Roman"/>
                <w:szCs w:val="20"/>
                <w:lang w:eastAsia="ko-KR"/>
              </w:rPr>
              <w:t xml:space="preserve"> R2D transmissions</w:t>
            </w:r>
          </w:p>
        </w:tc>
      </w:tr>
    </w:tbl>
    <w:p w14:paraId="41734CA6" w14:textId="3A72F694" w:rsidR="00FF1F18" w:rsidRDefault="001A4BCC" w:rsidP="00BE2D5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First, </w:t>
      </w:r>
      <w:r w:rsidR="00BE2D52">
        <w:rPr>
          <w:rFonts w:ascii="Times New Roman" w:eastAsiaTheme="minorEastAsia" w:hAnsi="Times New Roman"/>
          <w:lang w:eastAsia="zh-CN"/>
        </w:rPr>
        <w:t>it is beneficial to introduce FDM-based R2D transmission</w:t>
      </w:r>
      <w:r w:rsidR="002A3B91">
        <w:rPr>
          <w:rFonts w:ascii="Times New Roman" w:eastAsiaTheme="minorEastAsia" w:hAnsi="Times New Roman"/>
          <w:lang w:eastAsia="zh-CN"/>
        </w:rPr>
        <w:t>s</w:t>
      </w:r>
      <w:r w:rsidR="00BE2D52">
        <w:rPr>
          <w:rFonts w:ascii="Times New Roman" w:eastAsiaTheme="minorEastAsia" w:hAnsi="Times New Roman"/>
          <w:lang w:eastAsia="zh-CN"/>
        </w:rPr>
        <w:t xml:space="preserve"> </w:t>
      </w:r>
      <w:r w:rsidR="00347920">
        <w:rPr>
          <w:rFonts w:ascii="Times New Roman" w:eastAsiaTheme="minorEastAsia" w:hAnsi="Times New Roman"/>
          <w:lang w:eastAsia="zh-CN"/>
        </w:rPr>
        <w:t xml:space="preserve">in the </w:t>
      </w:r>
      <w:proofErr w:type="gramStart"/>
      <w:r w:rsidR="00347920">
        <w:rPr>
          <w:rFonts w:ascii="Times New Roman" w:eastAsiaTheme="minorEastAsia" w:hAnsi="Times New Roman"/>
          <w:lang w:eastAsia="zh-CN"/>
        </w:rPr>
        <w:t>random access</w:t>
      </w:r>
      <w:proofErr w:type="gramEnd"/>
      <w:r w:rsidR="00347920">
        <w:rPr>
          <w:rFonts w:ascii="Times New Roman" w:eastAsiaTheme="minorEastAsia" w:hAnsi="Times New Roman"/>
          <w:lang w:eastAsia="zh-CN"/>
        </w:rPr>
        <w:t xml:space="preserve"> procedure. </w:t>
      </w:r>
      <w:r w:rsidR="00D80FEF">
        <w:rPr>
          <w:rFonts w:ascii="Times New Roman" w:eastAsiaTheme="minorEastAsia" w:hAnsi="Times New Roman"/>
          <w:lang w:eastAsia="zh-CN"/>
        </w:rPr>
        <w:t xml:space="preserve">With FDM-based R2D transmissions, the inventory latency </w:t>
      </w:r>
      <w:r w:rsidR="00B53449">
        <w:rPr>
          <w:rFonts w:ascii="Times New Roman" w:eastAsiaTheme="minorEastAsia" w:hAnsi="Times New Roman"/>
          <w:lang w:eastAsia="zh-CN"/>
        </w:rPr>
        <w:t xml:space="preserve">could </w:t>
      </w:r>
      <w:r w:rsidR="00D80FEF">
        <w:rPr>
          <w:rFonts w:ascii="Times New Roman" w:eastAsiaTheme="minorEastAsia" w:hAnsi="Times New Roman"/>
          <w:lang w:eastAsia="zh-CN"/>
        </w:rPr>
        <w:t xml:space="preserve">be significantly reduced. And it would be also </w:t>
      </w:r>
      <w:r w:rsidR="00A97F30">
        <w:rPr>
          <w:rFonts w:ascii="Times New Roman" w:eastAsiaTheme="minorEastAsia" w:hAnsi="Times New Roman"/>
          <w:lang w:eastAsia="zh-CN"/>
        </w:rPr>
        <w:t>helpful</w:t>
      </w:r>
      <w:r w:rsidR="00D80FEF">
        <w:rPr>
          <w:rFonts w:ascii="Times New Roman" w:eastAsiaTheme="minorEastAsia" w:hAnsi="Times New Roman"/>
          <w:lang w:eastAsia="zh-CN"/>
        </w:rPr>
        <w:t xml:space="preserve"> for device energy saving, because devices can receive responses from the reader in a shorter time length. </w:t>
      </w:r>
    </w:p>
    <w:p w14:paraId="427B1609" w14:textId="1AEFD07E" w:rsidR="00972ED5" w:rsidRDefault="00972ED5" w:rsidP="00972ED5">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sidR="007F234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5962EA">
        <w:rPr>
          <w:rFonts w:ascii="Times New Roman" w:eastAsiaTheme="minorEastAsia" w:hAnsi="Times New Roman"/>
          <w:b/>
          <w:bCs/>
          <w:color w:val="000000"/>
          <w:szCs w:val="20"/>
          <w:lang w:eastAsia="zh-CN"/>
        </w:rPr>
        <w:t xml:space="preserve">: </w:t>
      </w:r>
      <w:r w:rsidRPr="00403399">
        <w:rPr>
          <w:rFonts w:ascii="Times New Roman" w:eastAsiaTheme="minorEastAsia" w:hAnsi="Times New Roman"/>
          <w:b/>
          <w:bCs/>
          <w:color w:val="000000"/>
          <w:szCs w:val="20"/>
          <w:lang w:eastAsia="zh-CN"/>
        </w:rPr>
        <w:t>It is beneficial to introduce FDM-based R2D transmission</w:t>
      </w:r>
      <w:r w:rsidR="002A3B91">
        <w:rPr>
          <w:rFonts w:ascii="Times New Roman" w:eastAsiaTheme="minorEastAsia" w:hAnsi="Times New Roman"/>
          <w:b/>
          <w:bCs/>
          <w:color w:val="000000"/>
          <w:szCs w:val="20"/>
          <w:lang w:eastAsia="zh-CN"/>
        </w:rPr>
        <w:t>s</w:t>
      </w:r>
      <w:r w:rsidRPr="00403399">
        <w:rPr>
          <w:rFonts w:ascii="Times New Roman" w:eastAsiaTheme="minorEastAsia" w:hAnsi="Times New Roman"/>
          <w:b/>
          <w:bCs/>
          <w:color w:val="000000"/>
          <w:szCs w:val="20"/>
          <w:lang w:eastAsia="zh-CN"/>
        </w:rPr>
        <w:t xml:space="preserve"> in random access procedure</w:t>
      </w:r>
      <w:r>
        <w:rPr>
          <w:rFonts w:ascii="Times New Roman" w:eastAsiaTheme="minorEastAsia" w:hAnsi="Times New Roman"/>
          <w:b/>
          <w:bCs/>
          <w:color w:val="000000"/>
          <w:szCs w:val="20"/>
          <w:lang w:eastAsia="zh-CN"/>
        </w:rPr>
        <w:t>.</w:t>
      </w:r>
    </w:p>
    <w:p w14:paraId="53FCE21D" w14:textId="18D78446" w:rsidR="00972ED5" w:rsidRPr="00972ED5" w:rsidRDefault="00A8693E" w:rsidP="001D2F33">
      <w:pPr>
        <w:pStyle w:val="a0"/>
        <w:rPr>
          <w:rFonts w:ascii="Times New Roman" w:eastAsiaTheme="minorEastAsia" w:hAnsi="Times New Roman"/>
          <w:lang w:eastAsia="zh-CN"/>
        </w:rPr>
      </w:pPr>
      <w:r>
        <w:rPr>
          <w:rFonts w:ascii="Times New Roman" w:eastAsiaTheme="minorEastAsia" w:hAnsi="Times New Roman"/>
          <w:lang w:eastAsia="zh-CN"/>
        </w:rPr>
        <w:t>Different from</w:t>
      </w:r>
      <w:r w:rsidR="00E52625">
        <w:rPr>
          <w:rFonts w:ascii="Times New Roman" w:eastAsiaTheme="minorEastAsia" w:hAnsi="Times New Roman"/>
          <w:lang w:eastAsia="zh-CN"/>
        </w:rPr>
        <w:t xml:space="preserve"> FDM-based D2R transmission</w:t>
      </w:r>
      <w:r w:rsidR="002A6A2E">
        <w:rPr>
          <w:rFonts w:ascii="Times New Roman" w:eastAsiaTheme="minorEastAsia" w:hAnsi="Times New Roman"/>
          <w:lang w:eastAsia="zh-CN"/>
        </w:rPr>
        <w:t>s</w:t>
      </w:r>
      <w:r w:rsidR="00E52625">
        <w:rPr>
          <w:rFonts w:ascii="Times New Roman" w:eastAsiaTheme="minorEastAsia" w:hAnsi="Times New Roman"/>
          <w:lang w:eastAsia="zh-CN"/>
        </w:rPr>
        <w:t xml:space="preserve"> </w:t>
      </w:r>
      <w:r w:rsidR="00A0079C">
        <w:rPr>
          <w:rFonts w:ascii="Times New Roman" w:eastAsiaTheme="minorEastAsia" w:hAnsi="Times New Roman"/>
          <w:lang w:eastAsia="zh-CN"/>
        </w:rPr>
        <w:t>in Rel</w:t>
      </w:r>
      <w:r w:rsidR="00A0079C">
        <w:rPr>
          <w:rFonts w:ascii="Times New Roman" w:eastAsiaTheme="minorEastAsia" w:hAnsi="Times New Roman" w:hint="eastAsia"/>
          <w:lang w:eastAsia="zh-CN"/>
        </w:rPr>
        <w:t>-</w:t>
      </w:r>
      <w:r w:rsidR="00A0079C">
        <w:rPr>
          <w:rFonts w:ascii="Times New Roman" w:eastAsiaTheme="minorEastAsia" w:hAnsi="Times New Roman"/>
          <w:lang w:eastAsia="zh-CN"/>
        </w:rPr>
        <w:t xml:space="preserve">19 A-IoT </w:t>
      </w:r>
      <w:r w:rsidR="00B53449">
        <w:rPr>
          <w:rFonts w:ascii="Times New Roman" w:eastAsiaTheme="minorEastAsia" w:hAnsi="Times New Roman"/>
          <w:lang w:eastAsia="zh-CN"/>
        </w:rPr>
        <w:t xml:space="preserve">where </w:t>
      </w:r>
      <w:r w:rsidR="00E52625">
        <w:rPr>
          <w:rFonts w:ascii="Times New Roman" w:eastAsiaTheme="minorEastAsia" w:hAnsi="Times New Roman"/>
          <w:lang w:eastAsia="zh-CN"/>
        </w:rPr>
        <w:t xml:space="preserve">the number of D2R </w:t>
      </w:r>
      <w:r w:rsidR="008179B4">
        <w:rPr>
          <w:rFonts w:ascii="Times New Roman" w:eastAsiaTheme="minorEastAsia" w:hAnsi="Times New Roman"/>
          <w:lang w:eastAsia="zh-CN"/>
        </w:rPr>
        <w:t xml:space="preserve">candidate </w:t>
      </w:r>
      <w:r w:rsidR="00E52625">
        <w:rPr>
          <w:rFonts w:ascii="Times New Roman" w:eastAsiaTheme="minorEastAsia" w:hAnsi="Times New Roman"/>
          <w:lang w:eastAsia="zh-CN"/>
        </w:rPr>
        <w:t>frequency resource</w:t>
      </w:r>
      <w:r w:rsidR="00A0079C">
        <w:rPr>
          <w:rFonts w:ascii="Times New Roman" w:eastAsiaTheme="minorEastAsia" w:hAnsi="Times New Roman"/>
          <w:lang w:eastAsia="zh-CN"/>
        </w:rPr>
        <w:t>s</w:t>
      </w:r>
      <w:r w:rsidR="00E52625">
        <w:rPr>
          <w:rFonts w:ascii="Times New Roman" w:eastAsiaTheme="minorEastAsia" w:hAnsi="Times New Roman"/>
          <w:lang w:eastAsia="zh-CN"/>
        </w:rPr>
        <w:t xml:space="preserve"> </w:t>
      </w:r>
      <w:r w:rsidR="008179B4">
        <w:rPr>
          <w:rFonts w:ascii="Times New Roman" w:eastAsiaTheme="minorEastAsia" w:hAnsi="Times New Roman"/>
          <w:lang w:eastAsia="zh-CN"/>
        </w:rPr>
        <w:t>can be</w:t>
      </w:r>
      <w:r w:rsidR="00E52625">
        <w:rPr>
          <w:rFonts w:ascii="Times New Roman" w:eastAsiaTheme="minorEastAsia" w:hAnsi="Times New Roman"/>
          <w:lang w:eastAsia="zh-CN"/>
        </w:rPr>
        <w:t xml:space="preserve"> dynamic</w:t>
      </w:r>
      <w:r w:rsidR="00A0079C">
        <w:rPr>
          <w:rFonts w:ascii="Times New Roman" w:eastAsiaTheme="minorEastAsia" w:hAnsi="Times New Roman"/>
          <w:lang w:eastAsia="zh-CN"/>
        </w:rPr>
        <w:t>ally</w:t>
      </w:r>
      <w:r w:rsidR="00E52625">
        <w:rPr>
          <w:rFonts w:ascii="Times New Roman" w:eastAsiaTheme="minorEastAsia" w:hAnsi="Times New Roman"/>
          <w:lang w:eastAsia="zh-CN"/>
        </w:rPr>
        <w:t xml:space="preserve"> adjusted by R2D signalling through the bitmap of small frequency shift factor</w:t>
      </w:r>
      <w:r w:rsidR="00A0079C">
        <w:rPr>
          <w:rFonts w:ascii="Times New Roman" w:eastAsiaTheme="minorEastAsia" w:hAnsi="Times New Roman"/>
          <w:lang w:eastAsia="zh-CN"/>
        </w:rPr>
        <w:t xml:space="preserve">, the R2D </w:t>
      </w:r>
      <w:r w:rsidR="008179B4">
        <w:rPr>
          <w:rFonts w:ascii="Times New Roman" w:eastAsiaTheme="minorEastAsia" w:hAnsi="Times New Roman"/>
          <w:lang w:eastAsia="zh-CN"/>
        </w:rPr>
        <w:t>candidate frequency resources</w:t>
      </w:r>
      <w:r w:rsidR="00A0079C">
        <w:rPr>
          <w:rFonts w:ascii="Times New Roman" w:eastAsiaTheme="minorEastAsia" w:hAnsi="Times New Roman"/>
          <w:lang w:eastAsia="zh-CN"/>
        </w:rPr>
        <w:t xml:space="preserve"> </w:t>
      </w:r>
      <w:r w:rsidR="00A0079C">
        <w:rPr>
          <w:rFonts w:ascii="Times New Roman" w:eastAsiaTheme="minorEastAsia" w:hAnsi="Times New Roman"/>
          <w:lang w:eastAsia="zh-CN"/>
        </w:rPr>
        <w:t xml:space="preserve">in R2D FDM </w:t>
      </w:r>
      <w:r w:rsidR="00A0079C">
        <w:rPr>
          <w:rFonts w:ascii="Times New Roman" w:eastAsiaTheme="minorEastAsia" w:hAnsi="Times New Roman"/>
          <w:lang w:eastAsia="zh-CN"/>
        </w:rPr>
        <w:t xml:space="preserve">and the associated guard band </w:t>
      </w:r>
      <w:r w:rsidR="00B53449">
        <w:rPr>
          <w:rFonts w:ascii="Times New Roman" w:eastAsiaTheme="minorEastAsia" w:hAnsi="Times New Roman"/>
          <w:lang w:eastAsia="zh-CN"/>
        </w:rPr>
        <w:t>should</w:t>
      </w:r>
      <w:r w:rsidR="00A0079C">
        <w:rPr>
          <w:rFonts w:ascii="Times New Roman" w:eastAsiaTheme="minorEastAsia" w:hAnsi="Times New Roman"/>
          <w:lang w:eastAsia="zh-CN"/>
        </w:rPr>
        <w:t xml:space="preserve"> be configured semi-statically in Rel-20 A-IoT. </w:t>
      </w:r>
      <w:r w:rsidR="00901F7F">
        <w:rPr>
          <w:rFonts w:ascii="Times New Roman" w:eastAsiaTheme="minorEastAsia" w:hAnsi="Times New Roman"/>
          <w:lang w:eastAsia="zh-CN"/>
        </w:rPr>
        <w:t xml:space="preserve">For example, the configuration of R2D </w:t>
      </w:r>
      <w:r w:rsidR="00B53449">
        <w:rPr>
          <w:rFonts w:ascii="Times New Roman" w:eastAsiaTheme="minorEastAsia" w:hAnsi="Times New Roman"/>
          <w:lang w:eastAsia="zh-CN"/>
        </w:rPr>
        <w:t xml:space="preserve">candidate frequency resources, or configured as R2D </w:t>
      </w:r>
      <w:r w:rsidR="00901F7F">
        <w:rPr>
          <w:rFonts w:ascii="Times New Roman" w:eastAsiaTheme="minorEastAsia" w:hAnsi="Times New Roman"/>
          <w:lang w:eastAsia="zh-CN"/>
        </w:rPr>
        <w:t>channels</w:t>
      </w:r>
      <w:r w:rsidR="00B53449">
        <w:rPr>
          <w:rFonts w:ascii="Times New Roman" w:eastAsiaTheme="minorEastAsia" w:hAnsi="Times New Roman"/>
          <w:lang w:eastAsia="zh-CN"/>
        </w:rPr>
        <w:t>,</w:t>
      </w:r>
      <w:r w:rsidR="00901F7F">
        <w:rPr>
          <w:rFonts w:ascii="Times New Roman" w:eastAsiaTheme="minorEastAsia" w:hAnsi="Times New Roman"/>
          <w:lang w:eastAsia="zh-CN"/>
        </w:rPr>
        <w:t xml:space="preserve"> </w:t>
      </w:r>
      <w:r w:rsidR="002F280A">
        <w:rPr>
          <w:rFonts w:ascii="Times New Roman" w:eastAsiaTheme="minorEastAsia" w:hAnsi="Times New Roman"/>
          <w:lang w:eastAsia="zh-CN"/>
        </w:rPr>
        <w:t>is indicated by the broadcast information in the periodic R2D synchronization signal</w:t>
      </w:r>
      <w:r w:rsidR="008179B4">
        <w:rPr>
          <w:rFonts w:ascii="Times New Roman" w:eastAsiaTheme="minorEastAsia" w:hAnsi="Times New Roman"/>
          <w:lang w:eastAsia="zh-CN"/>
        </w:rPr>
        <w:t>.</w:t>
      </w:r>
    </w:p>
    <w:p w14:paraId="5E07BF0F" w14:textId="6EFF6934" w:rsidR="00C23C7F" w:rsidRDefault="001D5213" w:rsidP="00C23C7F">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terms of signalling, </w:t>
      </w:r>
      <w:r w:rsidR="00C23C7F">
        <w:rPr>
          <w:rFonts w:ascii="Times New Roman" w:eastAsiaTheme="minorEastAsia" w:hAnsi="Times New Roman"/>
          <w:lang w:eastAsia="zh-CN"/>
        </w:rPr>
        <w:t xml:space="preserve">it should be discussed first whether paging message is allowed to be transmitted in FDM manner. One alternative is that paging message is transmitted on each R2D </w:t>
      </w:r>
      <w:r w:rsidR="00C358D1">
        <w:rPr>
          <w:rFonts w:ascii="Times New Roman" w:eastAsiaTheme="minorEastAsia" w:hAnsi="Times New Roman"/>
          <w:lang w:eastAsia="zh-CN"/>
        </w:rPr>
        <w:t>channel</w:t>
      </w:r>
      <w:r w:rsidR="005615DA">
        <w:rPr>
          <w:rFonts w:ascii="Times New Roman" w:eastAsiaTheme="minorEastAsia" w:hAnsi="Times New Roman"/>
          <w:lang w:eastAsia="zh-CN"/>
        </w:rPr>
        <w:t xml:space="preserve"> configured by the broadcast information</w:t>
      </w:r>
      <w:r w:rsidR="006D6E36">
        <w:rPr>
          <w:rFonts w:ascii="Times New Roman" w:eastAsiaTheme="minorEastAsia" w:hAnsi="Times New Roman"/>
          <w:lang w:eastAsia="zh-CN"/>
        </w:rPr>
        <w:t>, but this</w:t>
      </w:r>
      <w:r w:rsidR="00C23C7F">
        <w:rPr>
          <w:rFonts w:ascii="Times New Roman" w:eastAsiaTheme="minorEastAsia" w:hAnsi="Times New Roman"/>
          <w:lang w:eastAsia="zh-CN"/>
        </w:rPr>
        <w:t xml:space="preserve"> </w:t>
      </w:r>
      <w:r w:rsidR="006D6E36">
        <w:rPr>
          <w:rFonts w:ascii="Times New Roman" w:eastAsiaTheme="minorEastAsia" w:hAnsi="Times New Roman"/>
          <w:lang w:eastAsia="zh-CN"/>
        </w:rPr>
        <w:t xml:space="preserve">will </w:t>
      </w:r>
      <w:r w:rsidR="00C23C7F">
        <w:rPr>
          <w:rFonts w:ascii="Times New Roman" w:eastAsiaTheme="minorEastAsia" w:hAnsi="Times New Roman"/>
          <w:lang w:eastAsia="zh-CN"/>
        </w:rPr>
        <w:t>cause power split at reader side</w:t>
      </w:r>
      <w:r w:rsidR="0085031F">
        <w:rPr>
          <w:rFonts w:ascii="Times New Roman" w:eastAsiaTheme="minorEastAsia" w:hAnsi="Times New Roman"/>
          <w:lang w:eastAsia="zh-CN"/>
        </w:rPr>
        <w:t xml:space="preserve"> and </w:t>
      </w:r>
      <w:r w:rsidR="0011750B">
        <w:rPr>
          <w:rFonts w:ascii="Times New Roman" w:eastAsiaTheme="minorEastAsia" w:hAnsi="Times New Roman"/>
          <w:lang w:eastAsia="zh-CN"/>
        </w:rPr>
        <w:t>d</w:t>
      </w:r>
      <w:r w:rsidR="00A11510">
        <w:rPr>
          <w:rFonts w:ascii="Times New Roman" w:eastAsiaTheme="minorEastAsia" w:hAnsi="Times New Roman"/>
          <w:lang w:eastAsia="zh-CN"/>
        </w:rPr>
        <w:t xml:space="preserve">oes not provide any benefit for reducing latency or </w:t>
      </w:r>
      <w:r w:rsidR="00A11510">
        <w:rPr>
          <w:rFonts w:ascii="Times New Roman" w:eastAsiaTheme="minorEastAsia" w:hAnsi="Times New Roman"/>
          <w:lang w:eastAsia="zh-CN"/>
        </w:rPr>
        <w:lastRenderedPageBreak/>
        <w:t>improv</w:t>
      </w:r>
      <w:r w:rsidR="00CE25D8">
        <w:rPr>
          <w:rFonts w:ascii="Times New Roman" w:eastAsiaTheme="minorEastAsia" w:hAnsi="Times New Roman"/>
          <w:lang w:eastAsia="zh-CN"/>
        </w:rPr>
        <w:t>ing</w:t>
      </w:r>
      <w:r w:rsidR="00A11510">
        <w:rPr>
          <w:rFonts w:ascii="Times New Roman" w:eastAsiaTheme="minorEastAsia" w:hAnsi="Times New Roman"/>
          <w:lang w:eastAsia="zh-CN"/>
        </w:rPr>
        <w:t xml:space="preserve"> reliability</w:t>
      </w:r>
      <w:r w:rsidR="000402D9">
        <w:rPr>
          <w:rFonts w:ascii="Times New Roman" w:eastAsiaTheme="minorEastAsia" w:hAnsi="Times New Roman"/>
          <w:lang w:eastAsia="zh-CN"/>
        </w:rPr>
        <w:t xml:space="preserve"> of paging</w:t>
      </w:r>
      <w:r w:rsidR="00A11510">
        <w:rPr>
          <w:rFonts w:ascii="Times New Roman" w:eastAsiaTheme="minorEastAsia" w:hAnsi="Times New Roman"/>
          <w:lang w:eastAsia="zh-CN"/>
        </w:rPr>
        <w:t xml:space="preserve">. </w:t>
      </w:r>
      <w:r w:rsidR="00D058F9">
        <w:rPr>
          <w:rFonts w:ascii="Times New Roman" w:eastAsiaTheme="minorEastAsia" w:hAnsi="Times New Roman"/>
          <w:lang w:eastAsia="zh-CN"/>
        </w:rPr>
        <w:t xml:space="preserve">Hence, a reasonable approach is to </w:t>
      </w:r>
      <w:r w:rsidR="001F047C">
        <w:rPr>
          <w:rFonts w:ascii="Times New Roman" w:eastAsiaTheme="minorEastAsia" w:hAnsi="Times New Roman"/>
          <w:lang w:eastAsia="zh-CN"/>
        </w:rPr>
        <w:t xml:space="preserve">transmit </w:t>
      </w:r>
      <w:r w:rsidR="00F94360">
        <w:rPr>
          <w:rFonts w:ascii="Times New Roman" w:eastAsiaTheme="minorEastAsia" w:hAnsi="Times New Roman"/>
          <w:lang w:eastAsia="zh-CN"/>
        </w:rPr>
        <w:t>paging message</w:t>
      </w:r>
      <w:r w:rsidR="001F047C">
        <w:rPr>
          <w:rFonts w:ascii="Times New Roman" w:eastAsiaTheme="minorEastAsia" w:hAnsi="Times New Roman"/>
          <w:lang w:eastAsia="zh-CN"/>
        </w:rPr>
        <w:t xml:space="preserve"> on a dedicated R2D channel</w:t>
      </w:r>
      <w:r w:rsidR="00F94360">
        <w:rPr>
          <w:rFonts w:ascii="Times New Roman" w:eastAsiaTheme="minorEastAsia" w:hAnsi="Times New Roman"/>
          <w:lang w:eastAsia="zh-CN"/>
        </w:rPr>
        <w:t xml:space="preserve">. </w:t>
      </w:r>
      <w:r w:rsidR="004B6F87">
        <w:rPr>
          <w:rFonts w:ascii="Times New Roman" w:eastAsiaTheme="minorEastAsia" w:hAnsi="Times New Roman"/>
          <w:lang w:eastAsia="zh-CN"/>
        </w:rPr>
        <w:t>Figure 3</w:t>
      </w:r>
      <w:r w:rsidR="00C358D1">
        <w:rPr>
          <w:rFonts w:ascii="Times New Roman" w:eastAsiaTheme="minorEastAsia" w:hAnsi="Times New Roman"/>
          <w:lang w:eastAsia="zh-CN"/>
        </w:rPr>
        <w:t xml:space="preserve"> is an example that</w:t>
      </w:r>
      <w:r w:rsidR="00F94360">
        <w:rPr>
          <w:rFonts w:ascii="Times New Roman" w:eastAsiaTheme="minorEastAsia" w:hAnsi="Times New Roman"/>
          <w:lang w:eastAsia="zh-CN"/>
        </w:rPr>
        <w:t xml:space="preserve"> paging message can </w:t>
      </w:r>
      <w:r w:rsidR="005F072C">
        <w:rPr>
          <w:rFonts w:ascii="Times New Roman" w:eastAsiaTheme="minorEastAsia" w:hAnsi="Times New Roman"/>
          <w:lang w:eastAsia="zh-CN"/>
        </w:rPr>
        <w:t xml:space="preserve">be transmitted on </w:t>
      </w:r>
      <w:r w:rsidR="001F047C">
        <w:rPr>
          <w:rFonts w:ascii="Times New Roman" w:eastAsiaTheme="minorEastAsia" w:hAnsi="Times New Roman"/>
          <w:lang w:eastAsia="zh-CN"/>
        </w:rPr>
        <w:t>R2D channel 2</w:t>
      </w:r>
      <w:r w:rsidR="00482205">
        <w:rPr>
          <w:rFonts w:ascii="Times New Roman" w:eastAsiaTheme="minorEastAsia" w:hAnsi="Times New Roman"/>
          <w:lang w:eastAsia="zh-CN"/>
        </w:rPr>
        <w:t xml:space="preserve"> </w:t>
      </w:r>
      <w:r w:rsidR="005615DA">
        <w:rPr>
          <w:rFonts w:ascii="Times New Roman" w:eastAsiaTheme="minorEastAsia" w:hAnsi="Times New Roman"/>
          <w:lang w:eastAsia="zh-CN"/>
        </w:rPr>
        <w:t>indicated by the broadcast information</w:t>
      </w:r>
      <w:r w:rsidR="006D6E36">
        <w:rPr>
          <w:rFonts w:ascii="Times New Roman" w:eastAsiaTheme="minorEastAsia" w:hAnsi="Times New Roman"/>
          <w:lang w:eastAsia="zh-CN"/>
        </w:rPr>
        <w:t xml:space="preserve"> and there is no other R2D </w:t>
      </w:r>
      <w:r w:rsidR="00C358D1">
        <w:rPr>
          <w:rFonts w:ascii="Times New Roman" w:eastAsiaTheme="minorEastAsia" w:hAnsi="Times New Roman"/>
          <w:lang w:eastAsia="zh-CN"/>
        </w:rPr>
        <w:t>signalling</w:t>
      </w:r>
      <w:r w:rsidR="006D6E36">
        <w:rPr>
          <w:rFonts w:ascii="Times New Roman" w:eastAsiaTheme="minorEastAsia" w:hAnsi="Times New Roman"/>
          <w:lang w:eastAsia="zh-CN"/>
        </w:rPr>
        <w:t xml:space="preserve"> on other R2D channels</w:t>
      </w:r>
      <w:r w:rsidR="005615DA">
        <w:rPr>
          <w:rFonts w:ascii="Times New Roman" w:eastAsiaTheme="minorEastAsia" w:hAnsi="Times New Roman"/>
          <w:lang w:eastAsia="zh-CN"/>
        </w:rPr>
        <w:t>.</w:t>
      </w:r>
    </w:p>
    <w:p w14:paraId="00EC3557" w14:textId="1E75CCC1" w:rsidR="00C358D1" w:rsidRDefault="00C358D1" w:rsidP="00C358D1">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F234B">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Paging message is transmitted on a R2D channel indicated by broadcast information.</w:t>
      </w:r>
    </w:p>
    <w:p w14:paraId="6A4DF80C" w14:textId="33E70977" w:rsidR="006A19A0" w:rsidRDefault="006A19A0" w:rsidP="006A19A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On the other hand,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is more suitable for using FDM-based transmission</w:t>
      </w:r>
      <w:r w:rsidR="00EA3091">
        <w:rPr>
          <w:rFonts w:ascii="Times New Roman" w:eastAsiaTheme="minorEastAsia" w:hAnsi="Times New Roman"/>
          <w:lang w:eastAsia="zh-CN"/>
        </w:rPr>
        <w:t>s</w:t>
      </w:r>
      <w:r>
        <w:rPr>
          <w:rFonts w:ascii="Times New Roman" w:eastAsiaTheme="minorEastAsia" w:hAnsi="Times New Roman"/>
          <w:lang w:eastAsia="zh-CN"/>
        </w:rPr>
        <w:t xml:space="preserve"> but the following problem is how </w:t>
      </w:r>
      <w:r w:rsidR="003B76C2">
        <w:rPr>
          <w:rFonts w:ascii="Times New Roman" w:eastAsiaTheme="minorEastAsia" w:hAnsi="Times New Roman"/>
          <w:lang w:eastAsia="zh-CN"/>
        </w:rPr>
        <w:t xml:space="preserve">an </w:t>
      </w:r>
      <w:r>
        <w:rPr>
          <w:rFonts w:ascii="Times New Roman" w:eastAsiaTheme="minorEastAsia" w:hAnsi="Times New Roman"/>
          <w:lang w:eastAsia="zh-CN"/>
        </w:rPr>
        <w:t xml:space="preserve">A-IoT device determines the frequency resource to monitor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after it transmits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1</w:t>
      </w:r>
      <w:r w:rsidR="009D5228">
        <w:rPr>
          <w:rFonts w:ascii="Times New Roman" w:eastAsiaTheme="minorEastAsia" w:hAnsi="Times New Roman"/>
          <w:lang w:eastAsia="zh-CN"/>
        </w:rPr>
        <w:t xml:space="preserve"> to the reader</w:t>
      </w:r>
      <w:r>
        <w:rPr>
          <w:rFonts w:ascii="Times New Roman" w:eastAsiaTheme="minorEastAsia" w:hAnsi="Times New Roman"/>
          <w:lang w:eastAsia="zh-CN"/>
        </w:rPr>
        <w:t xml:space="preserve">. The most straightforward way is to set up a mapping relationship between D2R resources of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1 and R2D resources of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such that </w:t>
      </w:r>
      <w:r w:rsidR="00DE15B5">
        <w:rPr>
          <w:rFonts w:ascii="Times New Roman" w:eastAsiaTheme="minorEastAsia" w:hAnsi="Times New Roman"/>
          <w:lang w:eastAsia="zh-CN"/>
        </w:rPr>
        <w:t xml:space="preserve">the </w:t>
      </w:r>
      <w:r>
        <w:rPr>
          <w:rFonts w:ascii="Times New Roman" w:eastAsiaTheme="minorEastAsia" w:hAnsi="Times New Roman"/>
          <w:lang w:eastAsia="zh-CN"/>
        </w:rPr>
        <w:t xml:space="preserve">A-IoT device is able to find a correct time-frequency position for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monitoring</w:t>
      </w:r>
      <w:r w:rsidR="00F45290">
        <w:rPr>
          <w:rFonts w:ascii="Times New Roman" w:eastAsiaTheme="minorEastAsia" w:hAnsi="Times New Roman"/>
          <w:lang w:eastAsia="zh-CN"/>
        </w:rPr>
        <w:t xml:space="preserve"> directly</w:t>
      </w:r>
      <w:r>
        <w:rPr>
          <w:rFonts w:ascii="Times New Roman" w:eastAsiaTheme="minorEastAsia" w:hAnsi="Times New Roman"/>
          <w:lang w:eastAsia="zh-CN"/>
        </w:rPr>
        <w:t>.</w:t>
      </w:r>
    </w:p>
    <w:p w14:paraId="6AF6A5C1" w14:textId="5ECA8DA0" w:rsidR="00065EF5" w:rsidRDefault="006A19A0" w:rsidP="006A19A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F234B">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065EF5">
        <w:rPr>
          <w:rFonts w:ascii="Times New Roman" w:eastAsiaTheme="minorEastAsia" w:hAnsi="Times New Roman"/>
          <w:b/>
          <w:bCs/>
          <w:color w:val="000000"/>
          <w:szCs w:val="20"/>
        </w:rPr>
        <w:t>Study FDM-based transmission</w:t>
      </w:r>
      <w:r w:rsidR="00050996">
        <w:rPr>
          <w:rFonts w:ascii="Times New Roman" w:eastAsiaTheme="minorEastAsia" w:hAnsi="Times New Roman"/>
          <w:b/>
          <w:bCs/>
          <w:color w:val="000000"/>
          <w:szCs w:val="20"/>
        </w:rPr>
        <w:t>s</w:t>
      </w:r>
      <w:r w:rsidR="00065EF5">
        <w:rPr>
          <w:rFonts w:ascii="Times New Roman" w:eastAsiaTheme="minorEastAsia" w:hAnsi="Times New Roman"/>
          <w:b/>
          <w:bCs/>
          <w:color w:val="000000"/>
          <w:szCs w:val="20"/>
        </w:rPr>
        <w:t xml:space="preserve"> for </w:t>
      </w:r>
      <w:proofErr w:type="spellStart"/>
      <w:r w:rsidR="00065EF5">
        <w:rPr>
          <w:rFonts w:ascii="Times New Roman" w:eastAsiaTheme="minorEastAsia" w:hAnsi="Times New Roman"/>
          <w:b/>
          <w:bCs/>
          <w:color w:val="000000"/>
          <w:szCs w:val="20"/>
        </w:rPr>
        <w:t>Msg</w:t>
      </w:r>
      <w:proofErr w:type="spellEnd"/>
      <w:r w:rsidR="00065EF5">
        <w:rPr>
          <w:rFonts w:ascii="Times New Roman" w:eastAsiaTheme="minorEastAsia" w:hAnsi="Times New Roman"/>
          <w:b/>
          <w:bCs/>
          <w:color w:val="000000"/>
          <w:szCs w:val="20"/>
        </w:rPr>
        <w:t xml:space="preserve"> 2 in random access procedure.</w:t>
      </w:r>
    </w:p>
    <w:p w14:paraId="5E04295D" w14:textId="54C1A547" w:rsidR="00065EF5" w:rsidRPr="005962EA" w:rsidRDefault="00065EF5" w:rsidP="00065EF5">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A mapping relationship between D2R resources of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1 and R2D resources </w:t>
      </w:r>
      <w:r w:rsidR="00050996">
        <w:rPr>
          <w:rFonts w:ascii="Times New Roman" w:eastAsiaTheme="minorEastAsia" w:hAnsi="Times New Roman"/>
          <w:b/>
          <w:bCs/>
          <w:color w:val="000000"/>
          <w:szCs w:val="20"/>
        </w:rPr>
        <w:t xml:space="preserve">of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w:t>
      </w:r>
      <w:r w:rsidR="00050996">
        <w:rPr>
          <w:rFonts w:ascii="Times New Roman" w:eastAsiaTheme="minorEastAsia" w:hAnsi="Times New Roman"/>
          <w:b/>
          <w:bCs/>
          <w:color w:val="000000"/>
          <w:szCs w:val="20"/>
        </w:rPr>
        <w:t>2</w:t>
      </w:r>
      <w:r>
        <w:rPr>
          <w:rFonts w:ascii="Times New Roman" w:eastAsiaTheme="minorEastAsia" w:hAnsi="Times New Roman"/>
          <w:b/>
          <w:bCs/>
          <w:color w:val="000000"/>
          <w:szCs w:val="20"/>
        </w:rPr>
        <w:t xml:space="preserve"> can be considered.</w:t>
      </w:r>
    </w:p>
    <w:p w14:paraId="45436174" w14:textId="5616E73D" w:rsidR="00C23C7F" w:rsidRDefault="0053296E" w:rsidP="005617B7">
      <w:pPr>
        <w:pStyle w:val="a0"/>
        <w:spacing w:beforeLines="50" w:before="120"/>
        <w:jc w:val="center"/>
      </w:pPr>
      <w:r>
        <w:object w:dxaOrig="13381" w:dyaOrig="5185" w14:anchorId="7622D22B">
          <v:shape id="_x0000_i1027" type="#_x0000_t75" style="width:374pt;height:192pt" o:ole="">
            <v:imagedata r:id="rId12" o:title=""/>
          </v:shape>
          <o:OLEObject Type="Embed" ProgID="Visio.Drawing.15" ShapeID="_x0000_i1027" DrawAspect="Content" ObjectID="_1824023424" r:id="rId13"/>
        </w:object>
      </w:r>
    </w:p>
    <w:p w14:paraId="156C5DB5" w14:textId="54DEA6E7" w:rsidR="004423CC" w:rsidRPr="00C23C7F" w:rsidRDefault="005617B7" w:rsidP="004423CC">
      <w:pPr>
        <w:pStyle w:val="a0"/>
        <w:spacing w:beforeLines="50" w:before="1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w:t>
      </w:r>
      <w:r w:rsidR="004423CC">
        <w:rPr>
          <w:rFonts w:ascii="Times New Roman" w:eastAsiaTheme="minorEastAsia" w:hAnsi="Times New Roman"/>
          <w:lang w:eastAsia="zh-CN"/>
        </w:rPr>
        <w:t>gure 3 Paging</w:t>
      </w:r>
      <w:r w:rsidR="004423CC">
        <w:rPr>
          <w:rFonts w:ascii="Times New Roman" w:eastAsiaTheme="minorEastAsia" w:hAnsi="Times New Roman" w:hint="eastAsia"/>
          <w:lang w:eastAsia="zh-CN"/>
        </w:rPr>
        <w:t xml:space="preserve"> </w:t>
      </w:r>
      <w:r w:rsidR="00C613C4">
        <w:rPr>
          <w:rFonts w:ascii="Times New Roman" w:eastAsiaTheme="minorEastAsia" w:hAnsi="Times New Roman"/>
          <w:lang w:eastAsia="zh-CN"/>
        </w:rPr>
        <w:t xml:space="preserve">message transmission on </w:t>
      </w:r>
      <w:r w:rsidR="00451023">
        <w:rPr>
          <w:rFonts w:ascii="Times New Roman" w:eastAsiaTheme="minorEastAsia" w:hAnsi="Times New Roman"/>
          <w:lang w:eastAsia="zh-CN"/>
        </w:rPr>
        <w:t>one</w:t>
      </w:r>
      <w:r w:rsidR="00C613C4">
        <w:rPr>
          <w:rFonts w:ascii="Times New Roman" w:eastAsiaTheme="minorEastAsia" w:hAnsi="Times New Roman"/>
          <w:lang w:eastAsia="zh-CN"/>
        </w:rPr>
        <w:t xml:space="preserve"> R2D channel</w:t>
      </w:r>
      <w:r w:rsidR="00451023">
        <w:rPr>
          <w:rFonts w:ascii="Times New Roman" w:eastAsiaTheme="minorEastAsia" w:hAnsi="Times New Roman"/>
          <w:lang w:eastAsia="zh-CN"/>
        </w:rPr>
        <w:t>.</w:t>
      </w:r>
    </w:p>
    <w:p w14:paraId="6F1DAF0C" w14:textId="4C115AAE" w:rsidR="005D0C56" w:rsidRPr="007127B5" w:rsidRDefault="00301F20" w:rsidP="005D0C56">
      <w:pPr>
        <w:pStyle w:val="20"/>
        <w:numPr>
          <w:ilvl w:val="1"/>
          <w:numId w:val="14"/>
        </w:numPr>
        <w:rPr>
          <w:rFonts w:ascii="Times New Roman" w:eastAsia="宋体" w:hAnsi="Times New Roman"/>
          <w:sz w:val="24"/>
        </w:rPr>
      </w:pPr>
      <w:r>
        <w:rPr>
          <w:rFonts w:ascii="Times New Roman" w:eastAsia="宋体" w:hAnsi="Times New Roman"/>
          <w:sz w:val="24"/>
        </w:rPr>
        <w:t>DO-A traffic</w:t>
      </w:r>
    </w:p>
    <w:tbl>
      <w:tblPr>
        <w:tblStyle w:val="aa"/>
        <w:tblW w:w="0" w:type="auto"/>
        <w:tblLook w:val="04A0" w:firstRow="1" w:lastRow="0" w:firstColumn="1" w:lastColumn="0" w:noHBand="0" w:noVBand="1"/>
      </w:tblPr>
      <w:tblGrid>
        <w:gridCol w:w="9062"/>
      </w:tblGrid>
      <w:tr w:rsidR="009F4553" w14:paraId="3B44CE02" w14:textId="77777777" w:rsidTr="009F4553">
        <w:tc>
          <w:tcPr>
            <w:tcW w:w="9062" w:type="dxa"/>
          </w:tcPr>
          <w:p w14:paraId="3058762C" w14:textId="77777777" w:rsidR="009F4553" w:rsidRDefault="009F4553" w:rsidP="009F4553">
            <w:pPr>
              <w:rPr>
                <w:rFonts w:eastAsia="等线"/>
                <w:b/>
                <w:bCs/>
              </w:rPr>
            </w:pPr>
            <w:r w:rsidRPr="005F19FC">
              <w:rPr>
                <w:rFonts w:eastAsia="等线"/>
                <w:b/>
                <w:bCs/>
                <w:highlight w:val="green"/>
              </w:rPr>
              <w:t>Agreement</w:t>
            </w:r>
          </w:p>
          <w:p w14:paraId="4CBA50B9" w14:textId="77777777" w:rsidR="009F4553" w:rsidRPr="002904B8" w:rsidRDefault="009F4553" w:rsidP="009F4553">
            <w:pPr>
              <w:rPr>
                <w:szCs w:val="20"/>
                <w:lang w:eastAsia="ko-KR"/>
              </w:rPr>
            </w:pPr>
            <w:r w:rsidRPr="002904B8">
              <w:rPr>
                <w:rFonts w:hint="eastAsia"/>
                <w:lang w:eastAsia="ko-KR"/>
              </w:rPr>
              <w:t xml:space="preserve">For </w:t>
            </w:r>
            <w:r w:rsidRPr="002904B8">
              <w:rPr>
                <w:szCs w:val="20"/>
                <w:lang w:eastAsia="ko-KR"/>
              </w:rPr>
              <w:t>the content of the first D2R transmission for DO-A for Device 2b and for Device C, study the following options:</w:t>
            </w:r>
          </w:p>
          <w:p w14:paraId="22B7A1C6"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w:t>
            </w:r>
            <w:r w:rsidRPr="002904B8">
              <w:rPr>
                <w:rFonts w:ascii="Times" w:eastAsia="Batang" w:hAnsi="Times" w:cs="Times New Roman" w:hint="eastAsia"/>
                <w:sz w:val="20"/>
                <w:szCs w:val="20"/>
                <w:lang w:eastAsia="ko-KR"/>
              </w:rPr>
              <w:t xml:space="preserve"> 1</w:t>
            </w:r>
            <w:r w:rsidRPr="002904B8">
              <w:rPr>
                <w:rFonts w:ascii="Times" w:eastAsia="Batang" w:hAnsi="Times" w:cs="Times New Roman"/>
                <w:sz w:val="20"/>
                <w:szCs w:val="20"/>
                <w:lang w:eastAsia="ko-KR"/>
              </w:rPr>
              <w:t>: Msg1-like content</w:t>
            </w:r>
          </w:p>
          <w:p w14:paraId="79C5F73A"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 2: DO-A data payload</w:t>
            </w:r>
          </w:p>
          <w:p w14:paraId="3AAA6528" w14:textId="77777777" w:rsidR="009F4553" w:rsidRPr="002904B8" w:rsidRDefault="009F4553" w:rsidP="009F4553">
            <w:pPr>
              <w:pStyle w:val="af8"/>
              <w:numPr>
                <w:ilvl w:val="1"/>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FFS: with or without device ID</w:t>
            </w:r>
          </w:p>
          <w:p w14:paraId="627421D9" w14:textId="77777777" w:rsidR="009F4553" w:rsidRDefault="009F4553"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 3: DO-A scheduling request</w:t>
            </w:r>
          </w:p>
          <w:p w14:paraId="4FD8626D" w14:textId="079E6422" w:rsidR="002904B8" w:rsidRPr="002904B8" w:rsidRDefault="002904B8" w:rsidP="00C24734">
            <w:pPr>
              <w:pStyle w:val="af8"/>
              <w:overflowPunct w:val="0"/>
              <w:autoSpaceDE w:val="0"/>
              <w:autoSpaceDN w:val="0"/>
              <w:adjustRightInd w:val="0"/>
              <w:ind w:left="760" w:firstLineChars="0" w:firstLine="0"/>
              <w:contextualSpacing/>
              <w:textAlignment w:val="baseline"/>
              <w:rPr>
                <w:rFonts w:ascii="Times" w:eastAsia="Batang" w:hAnsi="Times" w:cs="Times New Roman"/>
                <w:sz w:val="20"/>
                <w:szCs w:val="20"/>
                <w:lang w:eastAsia="ko-KR"/>
              </w:rPr>
            </w:pPr>
          </w:p>
        </w:tc>
      </w:tr>
    </w:tbl>
    <w:p w14:paraId="679E9755" w14:textId="44E36917" w:rsidR="003C5A66" w:rsidRDefault="002B611D" w:rsidP="002904B8">
      <w:pPr>
        <w:pStyle w:val="a0"/>
        <w:spacing w:beforeLines="50" w:before="12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the</w:t>
      </w:r>
      <w:r w:rsidR="00BC511B">
        <w:rPr>
          <w:rFonts w:eastAsiaTheme="minorEastAsia"/>
          <w:lang w:val="en-US" w:eastAsia="zh-CN"/>
        </w:rPr>
        <w:t xml:space="preserve"> </w:t>
      </w:r>
      <w:r w:rsidR="005874D0">
        <w:rPr>
          <w:rFonts w:eastAsiaTheme="minorEastAsia"/>
          <w:lang w:val="en-US" w:eastAsia="zh-CN"/>
        </w:rPr>
        <w:t xml:space="preserve">DO-A transmission at the very beginning </w:t>
      </w:r>
      <w:r w:rsidR="00C072F1">
        <w:rPr>
          <w:rFonts w:eastAsiaTheme="minorEastAsia"/>
          <w:lang w:val="en-US" w:eastAsia="zh-CN"/>
        </w:rPr>
        <w:t>is</w:t>
      </w:r>
      <w:r w:rsidR="005874D0">
        <w:rPr>
          <w:rFonts w:eastAsiaTheme="minorEastAsia"/>
          <w:lang w:val="en-US" w:eastAsia="zh-CN"/>
        </w:rPr>
        <w:t xml:space="preserve"> </w:t>
      </w:r>
      <w:r w:rsidR="00D96AF1">
        <w:rPr>
          <w:rFonts w:eastAsiaTheme="minorEastAsia"/>
          <w:lang w:val="en-US" w:eastAsia="zh-CN"/>
        </w:rPr>
        <w:t xml:space="preserve">a </w:t>
      </w:r>
      <w:r w:rsidR="001312C5">
        <w:rPr>
          <w:rFonts w:eastAsiaTheme="minorEastAsia"/>
          <w:lang w:val="en-US" w:eastAsia="zh-CN"/>
        </w:rPr>
        <w:t>Msg 1-like</w:t>
      </w:r>
      <w:r w:rsidR="00C072F1">
        <w:rPr>
          <w:rFonts w:eastAsiaTheme="minorEastAsia"/>
          <w:lang w:val="en-US" w:eastAsia="zh-CN"/>
        </w:rPr>
        <w:t xml:space="preserve"> signal </w:t>
      </w:r>
      <w:r w:rsidR="005874D0">
        <w:rPr>
          <w:rFonts w:eastAsiaTheme="minorEastAsia"/>
          <w:lang w:val="en-US" w:eastAsia="zh-CN"/>
        </w:rPr>
        <w:t xml:space="preserve">or includes </w:t>
      </w:r>
      <w:r w:rsidR="00C072F1">
        <w:rPr>
          <w:rFonts w:eastAsiaTheme="minorEastAsia"/>
          <w:lang w:val="en-US" w:eastAsia="zh-CN"/>
        </w:rPr>
        <w:t xml:space="preserve">DO-A data payload or is </w:t>
      </w:r>
      <w:r w:rsidR="00D96AF1">
        <w:rPr>
          <w:rFonts w:eastAsiaTheme="minorEastAsia"/>
          <w:lang w:val="en-US" w:eastAsia="zh-CN"/>
        </w:rPr>
        <w:t xml:space="preserve">a </w:t>
      </w:r>
      <w:r w:rsidR="00C072F1">
        <w:rPr>
          <w:rFonts w:eastAsiaTheme="minorEastAsia"/>
          <w:lang w:val="en-US" w:eastAsia="zh-CN"/>
        </w:rPr>
        <w:t xml:space="preserve">DO-A scheduling request (i.e., the </w:t>
      </w:r>
      <w:r w:rsidR="00F75069">
        <w:rPr>
          <w:rFonts w:eastAsiaTheme="minorEastAsia"/>
          <w:lang w:val="en-US" w:eastAsia="zh-CN"/>
        </w:rPr>
        <w:t>O</w:t>
      </w:r>
      <w:r w:rsidR="00C072F1">
        <w:rPr>
          <w:rFonts w:eastAsiaTheme="minorEastAsia"/>
          <w:lang w:val="en-US" w:eastAsia="zh-CN"/>
        </w:rPr>
        <w:t>ption 1-3 in the above agreement)</w:t>
      </w:r>
      <w:r w:rsidR="005874D0">
        <w:rPr>
          <w:rFonts w:eastAsiaTheme="minorEastAsia"/>
          <w:lang w:val="en-US" w:eastAsia="zh-CN"/>
        </w:rPr>
        <w:t xml:space="preserve">. </w:t>
      </w:r>
    </w:p>
    <w:p w14:paraId="10DFCE5A" w14:textId="77777777" w:rsidR="00046EDA" w:rsidRDefault="005874D0" w:rsidP="002904B8">
      <w:pPr>
        <w:pStyle w:val="a0"/>
        <w:spacing w:beforeLines="50" w:before="120"/>
        <w:rPr>
          <w:rFonts w:eastAsiaTheme="minorEastAsia"/>
          <w:lang w:val="en-US" w:eastAsia="zh-CN"/>
        </w:rPr>
      </w:pPr>
      <w:r>
        <w:rPr>
          <w:rFonts w:eastAsiaTheme="minorEastAsia"/>
          <w:lang w:val="en-US" w:eastAsia="zh-CN"/>
        </w:rPr>
        <w:t xml:space="preserve">If </w:t>
      </w:r>
      <w:r w:rsidR="00B901F9">
        <w:rPr>
          <w:rFonts w:eastAsiaTheme="minorEastAsia"/>
          <w:lang w:val="en-US" w:eastAsia="zh-CN"/>
        </w:rPr>
        <w:t>the</w:t>
      </w:r>
      <w:r w:rsidR="00C778A6">
        <w:rPr>
          <w:rFonts w:eastAsiaTheme="minorEastAsia"/>
          <w:lang w:val="en-US" w:eastAsia="zh-CN"/>
        </w:rPr>
        <w:t xml:space="preserve"> first</w:t>
      </w:r>
      <w:r w:rsidR="00B901F9">
        <w:rPr>
          <w:rFonts w:eastAsiaTheme="minorEastAsia"/>
          <w:lang w:val="en-US" w:eastAsia="zh-CN"/>
        </w:rPr>
        <w:t xml:space="preserve"> </w:t>
      </w:r>
      <w:r w:rsidR="004F1835">
        <w:rPr>
          <w:rFonts w:eastAsiaTheme="minorEastAsia"/>
          <w:lang w:val="en-US" w:eastAsia="zh-CN"/>
        </w:rPr>
        <w:t xml:space="preserve">DO-A transmission contains </w:t>
      </w:r>
      <w:r w:rsidR="00C778A6">
        <w:rPr>
          <w:rFonts w:eastAsiaTheme="minorEastAsia"/>
          <w:lang w:val="en-US" w:eastAsia="zh-CN"/>
        </w:rPr>
        <w:t>Msg 1-like content</w:t>
      </w:r>
      <w:r w:rsidR="004F1835">
        <w:rPr>
          <w:rFonts w:eastAsiaTheme="minorEastAsia"/>
          <w:lang w:val="en-US" w:eastAsia="zh-CN"/>
        </w:rPr>
        <w:t xml:space="preserve"> only</w:t>
      </w:r>
      <w:r w:rsidR="00C778A6">
        <w:rPr>
          <w:rFonts w:eastAsiaTheme="minorEastAsia"/>
          <w:lang w:val="en-US" w:eastAsia="zh-CN"/>
        </w:rPr>
        <w:t xml:space="preserve"> (e.g., random ID</w:t>
      </w:r>
      <w:r w:rsidR="00DE719A">
        <w:rPr>
          <w:rFonts w:eastAsiaTheme="minorEastAsia"/>
          <w:lang w:val="en-US" w:eastAsia="zh-CN"/>
        </w:rPr>
        <w:t xml:space="preserve"> only</w:t>
      </w:r>
      <w:r w:rsidR="00C778A6">
        <w:rPr>
          <w:rFonts w:eastAsiaTheme="minorEastAsia"/>
          <w:lang w:val="en-US" w:eastAsia="zh-CN"/>
        </w:rPr>
        <w:t>)</w:t>
      </w:r>
      <w:r>
        <w:rPr>
          <w:rFonts w:eastAsiaTheme="minorEastAsia"/>
          <w:lang w:val="en-US" w:eastAsia="zh-CN"/>
        </w:rPr>
        <w:t>, the</w:t>
      </w:r>
      <w:r w:rsidR="004F1835">
        <w:rPr>
          <w:rFonts w:eastAsiaTheme="minorEastAsia"/>
          <w:lang w:val="en-US" w:eastAsia="zh-CN"/>
        </w:rPr>
        <w:t xml:space="preserve"> </w:t>
      </w:r>
      <w:r w:rsidR="004947D5">
        <w:rPr>
          <w:rFonts w:eastAsiaTheme="minorEastAsia"/>
          <w:lang w:val="en-US" w:eastAsia="zh-CN"/>
        </w:rPr>
        <w:t>role of</w:t>
      </w:r>
      <w:r w:rsidR="00A72DE6">
        <w:rPr>
          <w:rFonts w:eastAsiaTheme="minorEastAsia"/>
          <w:lang w:val="en-US" w:eastAsia="zh-CN"/>
        </w:rPr>
        <w:t xml:space="preserve"> the first</w:t>
      </w:r>
      <w:r w:rsidR="00E724E7">
        <w:rPr>
          <w:rFonts w:eastAsiaTheme="minorEastAsia"/>
          <w:lang w:val="en-US" w:eastAsia="zh-CN"/>
        </w:rPr>
        <w:t xml:space="preserve"> D2R transmission for</w:t>
      </w:r>
      <w:r w:rsidR="004947D5">
        <w:rPr>
          <w:rFonts w:eastAsiaTheme="minorEastAsia"/>
          <w:lang w:val="en-US" w:eastAsia="zh-CN"/>
        </w:rPr>
        <w:t xml:space="preserve"> DO-A</w:t>
      </w:r>
      <w:r w:rsidR="00E45989">
        <w:rPr>
          <w:rFonts w:eastAsiaTheme="minorEastAsia"/>
          <w:lang w:val="en-US" w:eastAsia="zh-CN"/>
        </w:rPr>
        <w:t xml:space="preserve"> is to inform </w:t>
      </w:r>
      <w:r w:rsidR="00B909DB">
        <w:rPr>
          <w:rFonts w:eastAsiaTheme="minorEastAsia"/>
          <w:lang w:val="en-US" w:eastAsia="zh-CN"/>
        </w:rPr>
        <w:t xml:space="preserve">the </w:t>
      </w:r>
      <w:r w:rsidR="00E45989">
        <w:rPr>
          <w:rFonts w:eastAsiaTheme="minorEastAsia"/>
          <w:lang w:val="en-US" w:eastAsia="zh-CN"/>
        </w:rPr>
        <w:t xml:space="preserve">reader that there </w:t>
      </w:r>
      <w:r w:rsidR="009E09EE">
        <w:rPr>
          <w:rFonts w:eastAsiaTheme="minorEastAsia"/>
          <w:lang w:val="en-US" w:eastAsia="zh-CN"/>
        </w:rPr>
        <w:t>is</w:t>
      </w:r>
      <w:r w:rsidR="00800949">
        <w:rPr>
          <w:rFonts w:eastAsiaTheme="minorEastAsia"/>
          <w:lang w:val="en-US" w:eastAsia="zh-CN"/>
        </w:rPr>
        <w:t xml:space="preserve"> </w:t>
      </w:r>
      <w:r w:rsidR="00050538">
        <w:rPr>
          <w:rFonts w:eastAsiaTheme="minorEastAsia"/>
          <w:lang w:val="en-US" w:eastAsia="zh-CN"/>
        </w:rPr>
        <w:t xml:space="preserve">DO-A </w:t>
      </w:r>
      <w:r w:rsidR="00800949">
        <w:rPr>
          <w:rFonts w:eastAsiaTheme="minorEastAsia"/>
          <w:lang w:val="en-US" w:eastAsia="zh-CN"/>
        </w:rPr>
        <w:t xml:space="preserve">data (e.g., data from sensor) </w:t>
      </w:r>
      <w:r w:rsidR="00235BE8">
        <w:rPr>
          <w:rFonts w:eastAsiaTheme="minorEastAsia"/>
          <w:lang w:val="en-US" w:eastAsia="zh-CN"/>
        </w:rPr>
        <w:t xml:space="preserve">at </w:t>
      </w:r>
      <w:r w:rsidR="000E3FC0">
        <w:rPr>
          <w:rFonts w:eastAsiaTheme="minorEastAsia"/>
          <w:lang w:val="en-US" w:eastAsia="zh-CN"/>
        </w:rPr>
        <w:t>an</w:t>
      </w:r>
      <w:r w:rsidR="00B901F9">
        <w:rPr>
          <w:rFonts w:eastAsiaTheme="minorEastAsia"/>
          <w:lang w:val="en-US" w:eastAsia="zh-CN"/>
        </w:rPr>
        <w:t xml:space="preserve"> </w:t>
      </w:r>
      <w:r w:rsidR="00235BE8">
        <w:rPr>
          <w:rFonts w:eastAsiaTheme="minorEastAsia"/>
          <w:lang w:val="en-US" w:eastAsia="zh-CN"/>
        </w:rPr>
        <w:t xml:space="preserve">A-IoT device </w:t>
      </w:r>
      <w:r w:rsidR="00800949">
        <w:rPr>
          <w:rFonts w:eastAsiaTheme="minorEastAsia"/>
          <w:lang w:val="en-US" w:eastAsia="zh-CN"/>
        </w:rPr>
        <w:t>to be reported</w:t>
      </w:r>
      <w:r w:rsidR="000E3FC0">
        <w:rPr>
          <w:rFonts w:eastAsiaTheme="minorEastAsia"/>
          <w:lang w:val="en-US" w:eastAsia="zh-CN"/>
        </w:rPr>
        <w:t>.</w:t>
      </w:r>
      <w:r w:rsidR="00800949">
        <w:rPr>
          <w:rFonts w:eastAsiaTheme="minorEastAsia"/>
          <w:lang w:val="en-US" w:eastAsia="zh-CN"/>
        </w:rPr>
        <w:t xml:space="preserve"> </w:t>
      </w:r>
      <w:r w:rsidR="000E3FC0">
        <w:rPr>
          <w:rFonts w:eastAsiaTheme="minorEastAsia"/>
          <w:lang w:val="en-US" w:eastAsia="zh-CN"/>
        </w:rPr>
        <w:t>In this way, t</w:t>
      </w:r>
      <w:r w:rsidR="00B909DB">
        <w:rPr>
          <w:rFonts w:eastAsiaTheme="minorEastAsia"/>
          <w:lang w:val="en-US" w:eastAsia="zh-CN"/>
        </w:rPr>
        <w:t xml:space="preserve">he </w:t>
      </w:r>
      <w:r w:rsidR="00DE719A">
        <w:rPr>
          <w:rFonts w:eastAsiaTheme="minorEastAsia"/>
          <w:lang w:val="en-US" w:eastAsia="zh-CN"/>
        </w:rPr>
        <w:t xml:space="preserve">reader is able to differentiate A-IoT devices </w:t>
      </w:r>
      <w:r w:rsidR="00E724E7">
        <w:rPr>
          <w:rFonts w:eastAsiaTheme="minorEastAsia"/>
          <w:lang w:val="en-US" w:eastAsia="zh-CN"/>
        </w:rPr>
        <w:t xml:space="preserve">based on the random ID </w:t>
      </w:r>
      <w:r w:rsidR="00DE719A">
        <w:rPr>
          <w:rFonts w:eastAsiaTheme="minorEastAsia"/>
          <w:lang w:val="en-US" w:eastAsia="zh-CN"/>
        </w:rPr>
        <w:t xml:space="preserve">and will schedule resource(s) for subsequent D2R transmission(s) from the A-IoT device to deliver data. </w:t>
      </w:r>
    </w:p>
    <w:p w14:paraId="058260C5" w14:textId="4B0F20A7" w:rsidR="00046EDA" w:rsidRDefault="00046EDA" w:rsidP="002904B8">
      <w:pPr>
        <w:pStyle w:val="a0"/>
        <w:spacing w:beforeLines="50" w:before="120"/>
        <w:rPr>
          <w:rFonts w:eastAsiaTheme="minorEastAsia"/>
          <w:lang w:val="en-US" w:eastAsia="zh-CN"/>
        </w:rPr>
      </w:pPr>
      <w:r>
        <w:rPr>
          <w:rFonts w:eastAsiaTheme="minorEastAsia"/>
          <w:lang w:val="en-US" w:eastAsia="zh-CN"/>
        </w:rPr>
        <w:t>But</w:t>
      </w:r>
      <w:r w:rsidR="00F75069">
        <w:rPr>
          <w:rFonts w:eastAsiaTheme="minorEastAsia"/>
          <w:lang w:val="en-US" w:eastAsia="zh-CN"/>
        </w:rPr>
        <w:t xml:space="preserve"> in </w:t>
      </w:r>
      <w:r>
        <w:rPr>
          <w:rFonts w:eastAsiaTheme="minorEastAsia"/>
          <w:lang w:val="en-US" w:eastAsia="zh-CN"/>
        </w:rPr>
        <w:t>O</w:t>
      </w:r>
      <w:r w:rsidR="00F75069">
        <w:rPr>
          <w:rFonts w:eastAsiaTheme="minorEastAsia"/>
          <w:lang w:val="en-US" w:eastAsia="zh-CN"/>
        </w:rPr>
        <w:t xml:space="preserve">ption 2, </w:t>
      </w:r>
      <w:r w:rsidR="00B901F9">
        <w:rPr>
          <w:rFonts w:eastAsiaTheme="minorEastAsia"/>
          <w:lang w:val="en-US" w:eastAsia="zh-CN"/>
        </w:rPr>
        <w:t>the very first</w:t>
      </w:r>
      <w:r w:rsidR="007C27CF">
        <w:rPr>
          <w:rFonts w:eastAsiaTheme="minorEastAsia"/>
          <w:lang w:val="en-US" w:eastAsia="zh-CN"/>
        </w:rPr>
        <w:t xml:space="preserve"> </w:t>
      </w:r>
      <w:r w:rsidR="00F6736C">
        <w:rPr>
          <w:rFonts w:eastAsiaTheme="minorEastAsia"/>
          <w:lang w:val="en-US" w:eastAsia="zh-CN"/>
        </w:rPr>
        <w:t xml:space="preserve">DO-A transmission </w:t>
      </w:r>
      <w:r w:rsidR="00B901F9">
        <w:rPr>
          <w:rFonts w:eastAsiaTheme="minorEastAsia"/>
          <w:lang w:val="en-US" w:eastAsia="zh-CN"/>
        </w:rPr>
        <w:t xml:space="preserve">from </w:t>
      </w:r>
      <w:r w:rsidR="00757899">
        <w:rPr>
          <w:rFonts w:eastAsiaTheme="minorEastAsia"/>
          <w:lang w:val="en-US" w:eastAsia="zh-CN"/>
        </w:rPr>
        <w:t>an</w:t>
      </w:r>
      <w:r w:rsidR="00B901F9">
        <w:rPr>
          <w:rFonts w:eastAsiaTheme="minorEastAsia"/>
          <w:lang w:val="en-US" w:eastAsia="zh-CN"/>
        </w:rPr>
        <w:t xml:space="preserve"> A-IoT device </w:t>
      </w:r>
      <w:r w:rsidR="00F6736C">
        <w:rPr>
          <w:rFonts w:eastAsiaTheme="minorEastAsia"/>
          <w:lang w:val="en-US" w:eastAsia="zh-CN"/>
        </w:rPr>
        <w:t xml:space="preserve">includes </w:t>
      </w:r>
      <w:r w:rsidR="00CB1EEA">
        <w:rPr>
          <w:rFonts w:eastAsiaTheme="minorEastAsia"/>
          <w:lang w:val="en-US" w:eastAsia="zh-CN"/>
        </w:rPr>
        <w:t>DO-A data payload</w:t>
      </w:r>
      <w:r w:rsidR="00F6736C">
        <w:rPr>
          <w:rFonts w:eastAsiaTheme="minorEastAsia"/>
          <w:lang w:val="en-US" w:eastAsia="zh-CN"/>
        </w:rPr>
        <w:t xml:space="preserve">, </w:t>
      </w:r>
      <w:r w:rsidR="007C27CF">
        <w:rPr>
          <w:rFonts w:eastAsiaTheme="minorEastAsia"/>
          <w:lang w:val="en-US" w:eastAsia="zh-CN"/>
        </w:rPr>
        <w:t xml:space="preserve">which means the data of DO-A is </w:t>
      </w:r>
      <w:r w:rsidR="00CC5E74">
        <w:rPr>
          <w:rFonts w:eastAsiaTheme="minorEastAsia"/>
          <w:lang w:val="en-US" w:eastAsia="zh-CN"/>
        </w:rPr>
        <w:t>reported directly</w:t>
      </w:r>
      <w:r w:rsidR="00603CA9">
        <w:rPr>
          <w:rFonts w:eastAsiaTheme="minorEastAsia"/>
          <w:lang w:val="en-US" w:eastAsia="zh-CN"/>
        </w:rPr>
        <w:t xml:space="preserve">. </w:t>
      </w:r>
      <w:r w:rsidR="00FC25F6">
        <w:rPr>
          <w:rFonts w:eastAsiaTheme="minorEastAsia"/>
          <w:lang w:val="en-US" w:eastAsia="zh-CN"/>
        </w:rPr>
        <w:t xml:space="preserve">Compared with the above Option 1, Option 2 has the advantage of one-shot transmission, which can reduce the latency and signaling overhead exchanged between reader and A-IoT devices. However, </w:t>
      </w:r>
      <w:r w:rsidR="00E45E55" w:rsidRPr="00E45E55">
        <w:rPr>
          <w:rFonts w:eastAsiaTheme="minorEastAsia"/>
          <w:lang w:val="en-US" w:eastAsia="zh-CN"/>
        </w:rPr>
        <w:t>a</w:t>
      </w:r>
      <w:r w:rsidR="005E7E0F">
        <w:rPr>
          <w:rFonts w:eastAsiaTheme="minorEastAsia"/>
          <w:lang w:val="en-US" w:eastAsia="zh-CN"/>
        </w:rPr>
        <w:t>n issue</w:t>
      </w:r>
      <w:r w:rsidR="00973B28">
        <w:rPr>
          <w:rFonts w:eastAsiaTheme="minorEastAsia"/>
          <w:lang w:val="en-US" w:eastAsia="zh-CN"/>
        </w:rPr>
        <w:t xml:space="preserve"> </w:t>
      </w:r>
      <w:r w:rsidR="005E7E0F" w:rsidRPr="00E45E55">
        <w:rPr>
          <w:rFonts w:eastAsiaTheme="minorEastAsia"/>
          <w:lang w:val="en-US" w:eastAsia="zh-CN"/>
        </w:rPr>
        <w:t>needs</w:t>
      </w:r>
      <w:r w:rsidR="00973B28">
        <w:rPr>
          <w:rFonts w:eastAsiaTheme="minorEastAsia"/>
          <w:lang w:val="en-US" w:eastAsia="zh-CN"/>
        </w:rPr>
        <w:t xml:space="preserve"> to be</w:t>
      </w:r>
      <w:r w:rsidR="00E45E55" w:rsidRPr="00E45E55">
        <w:rPr>
          <w:rFonts w:eastAsiaTheme="minorEastAsia"/>
          <w:lang w:val="en-US" w:eastAsia="zh-CN"/>
        </w:rPr>
        <w:t xml:space="preserve"> </w:t>
      </w:r>
      <w:r w:rsidR="005E7E0F">
        <w:rPr>
          <w:rFonts w:eastAsiaTheme="minorEastAsia"/>
          <w:lang w:val="en-US" w:eastAsia="zh-CN"/>
        </w:rPr>
        <w:t>addressed</w:t>
      </w:r>
      <w:r w:rsidR="00E45E55" w:rsidRPr="00E45E55">
        <w:rPr>
          <w:rFonts w:eastAsiaTheme="minorEastAsia"/>
          <w:lang w:val="en-US" w:eastAsia="zh-CN"/>
        </w:rPr>
        <w:t xml:space="preserve"> </w:t>
      </w:r>
      <w:r w:rsidR="005E7E0F">
        <w:rPr>
          <w:rFonts w:eastAsiaTheme="minorEastAsia"/>
          <w:lang w:val="en-US" w:eastAsia="zh-CN"/>
        </w:rPr>
        <w:t xml:space="preserve">in </w:t>
      </w:r>
      <w:r w:rsidR="00973B28">
        <w:rPr>
          <w:rFonts w:eastAsiaTheme="minorEastAsia"/>
          <w:lang w:val="en-US" w:eastAsia="zh-CN"/>
        </w:rPr>
        <w:t>Option</w:t>
      </w:r>
      <w:r w:rsidR="005E7E0F">
        <w:rPr>
          <w:rFonts w:eastAsiaTheme="minorEastAsia"/>
          <w:lang w:val="en-US" w:eastAsia="zh-CN"/>
        </w:rPr>
        <w:t xml:space="preserve"> 2</w:t>
      </w:r>
      <w:r w:rsidR="00973B28">
        <w:rPr>
          <w:rFonts w:eastAsiaTheme="minorEastAsia"/>
          <w:lang w:val="en-US" w:eastAsia="zh-CN"/>
        </w:rPr>
        <w:t xml:space="preserve"> </w:t>
      </w:r>
      <w:r w:rsidR="00E45E55" w:rsidRPr="00E45E55">
        <w:rPr>
          <w:rFonts w:eastAsiaTheme="minorEastAsia"/>
          <w:lang w:val="en-US" w:eastAsia="zh-CN"/>
        </w:rPr>
        <w:t>is how to allocate the time-frequency resource</w:t>
      </w:r>
      <w:r w:rsidR="005E7E0F">
        <w:rPr>
          <w:rFonts w:eastAsiaTheme="minorEastAsia"/>
          <w:lang w:val="en-US" w:eastAsia="zh-CN"/>
        </w:rPr>
        <w:t>(s)</w:t>
      </w:r>
      <w:r w:rsidR="00E45E55" w:rsidRPr="00E45E55">
        <w:rPr>
          <w:rFonts w:eastAsiaTheme="minorEastAsia"/>
          <w:lang w:val="en-US" w:eastAsia="zh-CN"/>
        </w:rPr>
        <w:t xml:space="preserve"> for the first </w:t>
      </w:r>
      <w:r>
        <w:rPr>
          <w:rFonts w:eastAsiaTheme="minorEastAsia"/>
          <w:lang w:val="en-US" w:eastAsia="zh-CN"/>
        </w:rPr>
        <w:t xml:space="preserve">D2R </w:t>
      </w:r>
      <w:r w:rsidR="00E45E55" w:rsidRPr="00E45E55">
        <w:rPr>
          <w:rFonts w:eastAsiaTheme="minorEastAsia"/>
          <w:lang w:val="en-US" w:eastAsia="zh-CN"/>
        </w:rPr>
        <w:t xml:space="preserve">transmission of DO-A without </w:t>
      </w:r>
      <w:r w:rsidR="00973B28">
        <w:rPr>
          <w:rFonts w:eastAsiaTheme="minorEastAsia"/>
          <w:lang w:val="en-US" w:eastAsia="zh-CN"/>
        </w:rPr>
        <w:t>the knowledge of</w:t>
      </w:r>
      <w:r w:rsidR="00E45E55" w:rsidRPr="00E45E55">
        <w:rPr>
          <w:rFonts w:eastAsiaTheme="minorEastAsia"/>
          <w:lang w:val="en-US" w:eastAsia="zh-CN"/>
        </w:rPr>
        <w:t xml:space="preserve"> data </w:t>
      </w:r>
      <w:r w:rsidR="00973B28">
        <w:rPr>
          <w:rFonts w:eastAsiaTheme="minorEastAsia"/>
          <w:lang w:val="en-US" w:eastAsia="zh-CN"/>
        </w:rPr>
        <w:t>size</w:t>
      </w:r>
      <w:r w:rsidR="00E45E55" w:rsidRPr="00E45E55">
        <w:rPr>
          <w:rFonts w:eastAsiaTheme="minorEastAsia"/>
          <w:lang w:val="en-US" w:eastAsia="zh-CN"/>
        </w:rPr>
        <w:t xml:space="preserve"> </w:t>
      </w:r>
      <w:r w:rsidR="00973B28">
        <w:rPr>
          <w:rFonts w:eastAsiaTheme="minorEastAsia"/>
          <w:lang w:val="en-US" w:eastAsia="zh-CN"/>
        </w:rPr>
        <w:t xml:space="preserve">or </w:t>
      </w:r>
      <w:r w:rsidR="00757899">
        <w:rPr>
          <w:rFonts w:eastAsiaTheme="minorEastAsia"/>
          <w:lang w:val="en-US" w:eastAsia="zh-CN"/>
        </w:rPr>
        <w:t xml:space="preserve">data </w:t>
      </w:r>
      <w:r w:rsidR="00E45E55" w:rsidRPr="00E45E55">
        <w:rPr>
          <w:rFonts w:eastAsiaTheme="minorEastAsia"/>
          <w:lang w:val="en-US" w:eastAsia="zh-CN"/>
        </w:rPr>
        <w:t>type</w:t>
      </w:r>
      <w:r w:rsidR="00973B28">
        <w:rPr>
          <w:rFonts w:eastAsiaTheme="minorEastAsia"/>
          <w:lang w:val="en-US" w:eastAsia="zh-CN"/>
        </w:rPr>
        <w:t xml:space="preserve"> for DO-A traffic</w:t>
      </w:r>
      <w:r w:rsidR="00E45E55" w:rsidRPr="00E45E55">
        <w:rPr>
          <w:rFonts w:eastAsiaTheme="minorEastAsia"/>
          <w:lang w:val="en-US" w:eastAsia="zh-CN"/>
        </w:rPr>
        <w:t xml:space="preserve">. </w:t>
      </w:r>
      <w:r w:rsidR="00F77825">
        <w:rPr>
          <w:rFonts w:eastAsiaTheme="minorEastAsia"/>
          <w:lang w:val="en-US" w:eastAsia="zh-CN"/>
        </w:rPr>
        <w:t xml:space="preserve">And </w:t>
      </w:r>
      <w:r w:rsidR="00E45E55" w:rsidRPr="00E45E55">
        <w:rPr>
          <w:rFonts w:eastAsiaTheme="minorEastAsia"/>
          <w:lang w:val="en-US" w:eastAsia="zh-CN"/>
        </w:rPr>
        <w:t xml:space="preserve">it is </w:t>
      </w:r>
      <w:r w:rsidR="005E7E0F">
        <w:rPr>
          <w:rFonts w:eastAsiaTheme="minorEastAsia"/>
          <w:lang w:val="en-US" w:eastAsia="zh-CN"/>
        </w:rPr>
        <w:t xml:space="preserve">also </w:t>
      </w:r>
      <w:r w:rsidR="00E45E55" w:rsidRPr="00E45E55">
        <w:rPr>
          <w:rFonts w:eastAsiaTheme="minorEastAsia"/>
          <w:lang w:val="en-US" w:eastAsia="zh-CN"/>
        </w:rPr>
        <w:t xml:space="preserve">impractical to </w:t>
      </w:r>
      <w:r w:rsidR="005E7E0F">
        <w:rPr>
          <w:rFonts w:eastAsiaTheme="minorEastAsia"/>
          <w:lang w:val="en-US" w:eastAsia="zh-CN"/>
        </w:rPr>
        <w:t>restrict</w:t>
      </w:r>
      <w:r w:rsidR="00E45E55" w:rsidRPr="00E45E55">
        <w:rPr>
          <w:rFonts w:eastAsiaTheme="minorEastAsia"/>
          <w:lang w:val="en-US" w:eastAsia="zh-CN"/>
        </w:rPr>
        <w:t xml:space="preserve"> that all </w:t>
      </w:r>
      <w:r w:rsidR="005E7E0F">
        <w:rPr>
          <w:rFonts w:eastAsiaTheme="minorEastAsia"/>
          <w:lang w:val="en-US" w:eastAsia="zh-CN"/>
        </w:rPr>
        <w:t xml:space="preserve">of </w:t>
      </w:r>
      <w:r w:rsidR="00E45E55" w:rsidRPr="00E45E55">
        <w:rPr>
          <w:rFonts w:eastAsiaTheme="minorEastAsia"/>
          <w:lang w:val="en-US" w:eastAsia="zh-CN"/>
        </w:rPr>
        <w:t xml:space="preserve">DO-A data </w:t>
      </w:r>
      <w:r w:rsidR="005E7E0F">
        <w:rPr>
          <w:rFonts w:eastAsiaTheme="minorEastAsia"/>
          <w:lang w:val="en-US" w:eastAsia="zh-CN"/>
        </w:rPr>
        <w:t>have the same TB size</w:t>
      </w:r>
      <w:r w:rsidR="00E45E55" w:rsidRPr="00E45E55">
        <w:rPr>
          <w:rFonts w:eastAsiaTheme="minorEastAsia"/>
          <w:lang w:val="en-US" w:eastAsia="zh-CN"/>
        </w:rPr>
        <w:t>.</w:t>
      </w:r>
      <w:r w:rsidR="005E7E0F">
        <w:rPr>
          <w:rFonts w:eastAsiaTheme="minorEastAsia"/>
          <w:lang w:val="en-US" w:eastAsia="zh-CN"/>
        </w:rPr>
        <w:t xml:space="preserve"> </w:t>
      </w:r>
      <w:r w:rsidR="00FA5D4A">
        <w:rPr>
          <w:rFonts w:eastAsiaTheme="minorEastAsia"/>
          <w:lang w:val="en-US" w:eastAsia="zh-CN"/>
        </w:rPr>
        <w:t xml:space="preserve">Moreover, it could be a challenge </w:t>
      </w:r>
      <w:r w:rsidR="00545C82">
        <w:rPr>
          <w:rFonts w:eastAsiaTheme="minorEastAsia"/>
          <w:lang w:val="en-US" w:eastAsia="zh-CN"/>
        </w:rPr>
        <w:t xml:space="preserve">for </w:t>
      </w:r>
      <w:r w:rsidR="00A62B43">
        <w:rPr>
          <w:rFonts w:eastAsiaTheme="minorEastAsia"/>
          <w:lang w:val="en-US" w:eastAsia="zh-CN"/>
        </w:rPr>
        <w:t xml:space="preserve">the demodulation performance of one-shot transmission in Option 2. </w:t>
      </w:r>
    </w:p>
    <w:p w14:paraId="71F60E38" w14:textId="1E1949DA" w:rsidR="00046EDA" w:rsidRDefault="00A62B43" w:rsidP="002904B8">
      <w:pPr>
        <w:pStyle w:val="a0"/>
        <w:spacing w:beforeLines="50" w:before="120"/>
        <w:rPr>
          <w:rFonts w:eastAsiaTheme="minorEastAsia"/>
          <w:lang w:val="en-US" w:eastAsia="zh-CN"/>
        </w:rPr>
      </w:pPr>
      <w:r>
        <w:rPr>
          <w:rFonts w:eastAsiaTheme="minorEastAsia"/>
          <w:lang w:val="en-US" w:eastAsia="zh-CN"/>
        </w:rPr>
        <w:t>As for Option 3, we think</w:t>
      </w:r>
      <w:r w:rsidR="0026768F">
        <w:rPr>
          <w:rFonts w:eastAsiaTheme="minorEastAsia"/>
          <w:lang w:val="en-US" w:eastAsia="zh-CN"/>
        </w:rPr>
        <w:t xml:space="preserve"> it is similar as</w:t>
      </w:r>
      <w:r>
        <w:rPr>
          <w:rFonts w:eastAsiaTheme="minorEastAsia"/>
          <w:lang w:val="en-US" w:eastAsia="zh-CN"/>
        </w:rPr>
        <w:t xml:space="preserve"> Option 1 </w:t>
      </w:r>
      <w:r w:rsidR="0026768F">
        <w:rPr>
          <w:rFonts w:eastAsiaTheme="minorEastAsia"/>
          <w:lang w:val="en-US" w:eastAsia="zh-CN"/>
        </w:rPr>
        <w:t>because the Msg 1-like signal</w:t>
      </w:r>
      <w:r w:rsidR="00890327">
        <w:rPr>
          <w:rFonts w:eastAsiaTheme="minorEastAsia"/>
          <w:lang w:val="en-US" w:eastAsia="zh-CN"/>
        </w:rPr>
        <w:t xml:space="preserve"> in Option 1</w:t>
      </w:r>
      <w:r w:rsidR="00CF3700">
        <w:rPr>
          <w:rFonts w:eastAsiaTheme="minorEastAsia"/>
          <w:lang w:val="en-US" w:eastAsia="zh-CN"/>
        </w:rPr>
        <w:t xml:space="preserve"> is </w:t>
      </w:r>
      <w:r w:rsidR="00890327">
        <w:rPr>
          <w:rFonts w:eastAsiaTheme="minorEastAsia"/>
          <w:lang w:val="en-US" w:eastAsia="zh-CN"/>
        </w:rPr>
        <w:t>also</w:t>
      </w:r>
      <w:r w:rsidR="00254470">
        <w:rPr>
          <w:rFonts w:eastAsiaTheme="minorEastAsia"/>
          <w:lang w:val="en-US" w:eastAsia="zh-CN"/>
        </w:rPr>
        <w:t xml:space="preserve"> a kind of DO-A scheduling request </w:t>
      </w:r>
      <w:r w:rsidR="00CF3700">
        <w:rPr>
          <w:rFonts w:eastAsiaTheme="minorEastAsia"/>
          <w:lang w:val="en-US" w:eastAsia="zh-CN"/>
        </w:rPr>
        <w:t>carrying</w:t>
      </w:r>
      <w:r w:rsidR="00254470">
        <w:rPr>
          <w:rFonts w:eastAsiaTheme="minorEastAsia"/>
          <w:lang w:val="en-US" w:eastAsia="zh-CN"/>
        </w:rPr>
        <w:t xml:space="preserve"> random ID</w:t>
      </w:r>
      <w:r w:rsidR="00CF3700">
        <w:rPr>
          <w:rFonts w:eastAsiaTheme="minorEastAsia"/>
          <w:lang w:val="en-US" w:eastAsia="zh-CN"/>
        </w:rPr>
        <w:t xml:space="preserve"> of </w:t>
      </w:r>
      <w:r w:rsidR="00613DE2">
        <w:rPr>
          <w:rFonts w:eastAsiaTheme="minorEastAsia"/>
          <w:lang w:val="en-US" w:eastAsia="zh-CN"/>
        </w:rPr>
        <w:t>an</w:t>
      </w:r>
      <w:r w:rsidR="00CF3700">
        <w:rPr>
          <w:rFonts w:eastAsiaTheme="minorEastAsia"/>
          <w:lang w:val="en-US" w:eastAsia="zh-CN"/>
        </w:rPr>
        <w:t xml:space="preserve"> A-IoT device</w:t>
      </w:r>
      <w:r w:rsidR="00254470">
        <w:rPr>
          <w:rFonts w:eastAsiaTheme="minorEastAsia"/>
          <w:lang w:val="en-US" w:eastAsia="zh-CN"/>
        </w:rPr>
        <w:t xml:space="preserve">. </w:t>
      </w:r>
      <w:r w:rsidR="0026768F">
        <w:rPr>
          <w:rFonts w:eastAsiaTheme="minorEastAsia"/>
          <w:lang w:val="en-US" w:eastAsia="zh-CN"/>
        </w:rPr>
        <w:t xml:space="preserve">Hence, </w:t>
      </w:r>
      <w:r w:rsidR="002324ED">
        <w:rPr>
          <w:rFonts w:eastAsiaTheme="minorEastAsia"/>
          <w:lang w:val="en-US" w:eastAsia="zh-CN"/>
        </w:rPr>
        <w:t xml:space="preserve">we </w:t>
      </w:r>
      <w:r w:rsidR="007E6C71">
        <w:rPr>
          <w:rFonts w:eastAsiaTheme="minorEastAsia"/>
          <w:lang w:val="en-US" w:eastAsia="zh-CN"/>
        </w:rPr>
        <w:t>believe</w:t>
      </w:r>
      <w:r w:rsidR="002324ED">
        <w:rPr>
          <w:rFonts w:eastAsiaTheme="minorEastAsia"/>
          <w:lang w:val="en-US" w:eastAsia="zh-CN"/>
        </w:rPr>
        <w:t xml:space="preserve"> </w:t>
      </w:r>
      <w:r w:rsidR="002C02EC">
        <w:rPr>
          <w:rFonts w:eastAsiaTheme="minorEastAsia"/>
          <w:lang w:val="en-US" w:eastAsia="zh-CN"/>
        </w:rPr>
        <w:t xml:space="preserve">that if no obvious performance </w:t>
      </w:r>
      <w:r w:rsidR="002C02EC">
        <w:rPr>
          <w:rFonts w:eastAsiaTheme="minorEastAsia"/>
          <w:lang w:val="en-US" w:eastAsia="zh-CN"/>
        </w:rPr>
        <w:lastRenderedPageBreak/>
        <w:t>gain compared to Option 1</w:t>
      </w:r>
      <w:r w:rsidR="00153027">
        <w:rPr>
          <w:rFonts w:eastAsiaTheme="minorEastAsia"/>
          <w:lang w:val="en-US" w:eastAsia="zh-CN"/>
        </w:rPr>
        <w:t xml:space="preserve"> can be achieved</w:t>
      </w:r>
      <w:r w:rsidR="002C02EC">
        <w:rPr>
          <w:rFonts w:eastAsiaTheme="minorEastAsia"/>
          <w:lang w:val="en-US" w:eastAsia="zh-CN"/>
        </w:rPr>
        <w:t>,</w:t>
      </w:r>
      <w:r w:rsidR="00890327">
        <w:rPr>
          <w:rFonts w:eastAsiaTheme="minorEastAsia"/>
          <w:lang w:val="en-US" w:eastAsia="zh-CN"/>
        </w:rPr>
        <w:t xml:space="preserve"> there is no technical rationale to explore other implementations in Option 3 </w:t>
      </w:r>
      <w:r w:rsidR="00890327">
        <w:rPr>
          <w:rFonts w:eastAsiaTheme="minorEastAsia" w:hint="eastAsia"/>
          <w:lang w:val="en-US" w:eastAsia="zh-CN"/>
        </w:rPr>
        <w:t>that</w:t>
      </w:r>
      <w:r w:rsidR="00890327">
        <w:rPr>
          <w:rFonts w:eastAsiaTheme="minorEastAsia"/>
          <w:lang w:val="en-US" w:eastAsia="zh-CN"/>
        </w:rPr>
        <w:t xml:space="preserve"> </w:t>
      </w:r>
      <w:r w:rsidR="00890327">
        <w:rPr>
          <w:rFonts w:eastAsiaTheme="minorEastAsia" w:hint="eastAsia"/>
          <w:lang w:val="en-US" w:eastAsia="zh-CN"/>
        </w:rPr>
        <w:t>differ</w:t>
      </w:r>
      <w:r w:rsidR="00890327">
        <w:rPr>
          <w:rFonts w:eastAsiaTheme="minorEastAsia"/>
          <w:lang w:val="en-US" w:eastAsia="zh-CN"/>
        </w:rPr>
        <w:t xml:space="preserve"> </w:t>
      </w:r>
      <w:r w:rsidR="00890327">
        <w:rPr>
          <w:rFonts w:eastAsiaTheme="minorEastAsia" w:hint="eastAsia"/>
          <w:lang w:val="en-US" w:eastAsia="zh-CN"/>
        </w:rPr>
        <w:t>f</w:t>
      </w:r>
      <w:r w:rsidR="00890327">
        <w:rPr>
          <w:rFonts w:eastAsiaTheme="minorEastAsia"/>
          <w:lang w:val="en-US" w:eastAsia="zh-CN"/>
        </w:rPr>
        <w:t xml:space="preserve">rom Option 1. </w:t>
      </w:r>
    </w:p>
    <w:p w14:paraId="66516262" w14:textId="75C71824" w:rsidR="00CB1EEA" w:rsidRDefault="00890327" w:rsidP="002904B8">
      <w:pPr>
        <w:pStyle w:val="a0"/>
        <w:spacing w:beforeLines="50" w:before="120"/>
        <w:rPr>
          <w:rFonts w:eastAsiaTheme="minorEastAsia"/>
          <w:lang w:val="en-US" w:eastAsia="zh-CN"/>
        </w:rPr>
      </w:pPr>
      <w:r>
        <w:rPr>
          <w:rFonts w:eastAsiaTheme="minorEastAsia"/>
          <w:lang w:val="en-US" w:eastAsia="zh-CN"/>
        </w:rPr>
        <w:t xml:space="preserve">All in all, based on the above analysis, we propose to study Option 1 </w:t>
      </w:r>
      <w:r w:rsidR="007C4A1F">
        <w:rPr>
          <w:rFonts w:eastAsiaTheme="minorEastAsia"/>
          <w:lang w:val="en-US" w:eastAsia="zh-CN"/>
        </w:rPr>
        <w:t>as the baseline for the content of the first D2R transmission in DO-A traffic.</w:t>
      </w:r>
    </w:p>
    <w:p w14:paraId="7F7C1D76" w14:textId="6DCEAEC3" w:rsidR="007F42F4"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7127B5">
        <w:rPr>
          <w:rFonts w:ascii="Times New Roman" w:eastAsiaTheme="minorEastAsia" w:hAnsi="Times New Roman"/>
          <w:b/>
          <w:bCs/>
          <w:color w:val="000000"/>
          <w:szCs w:val="20"/>
          <w:lang w:eastAsia="zh-CN"/>
        </w:rPr>
        <w:t>9</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sidR="007C4A1F">
        <w:rPr>
          <w:rFonts w:ascii="Times New Roman" w:eastAsiaTheme="minorEastAsia" w:hAnsi="Times New Roman"/>
          <w:b/>
          <w:bCs/>
          <w:color w:val="000000"/>
          <w:szCs w:val="20"/>
          <w:lang w:eastAsia="zh-CN"/>
        </w:rPr>
        <w:t>Msg</w:t>
      </w:r>
      <w:proofErr w:type="spellEnd"/>
      <w:r w:rsidR="007C4A1F">
        <w:rPr>
          <w:rFonts w:ascii="Times New Roman" w:eastAsiaTheme="minorEastAsia" w:hAnsi="Times New Roman"/>
          <w:b/>
          <w:bCs/>
          <w:color w:val="000000"/>
          <w:szCs w:val="20"/>
          <w:lang w:eastAsia="zh-CN"/>
        </w:rPr>
        <w:t xml:space="preserve"> 1-like content can be regarded as the baseline for the content of the first D2R transmission in DO-A traffic.</w:t>
      </w:r>
    </w:p>
    <w:tbl>
      <w:tblPr>
        <w:tblStyle w:val="aa"/>
        <w:tblW w:w="0" w:type="auto"/>
        <w:tblLook w:val="04A0" w:firstRow="1" w:lastRow="0" w:firstColumn="1" w:lastColumn="0" w:noHBand="0" w:noVBand="1"/>
      </w:tblPr>
      <w:tblGrid>
        <w:gridCol w:w="9062"/>
      </w:tblGrid>
      <w:tr w:rsidR="005800C8" w14:paraId="7A80CC98" w14:textId="77777777" w:rsidTr="005800C8">
        <w:tc>
          <w:tcPr>
            <w:tcW w:w="9062" w:type="dxa"/>
          </w:tcPr>
          <w:p w14:paraId="31FB1F67" w14:textId="77777777" w:rsidR="004A7D7C" w:rsidRDefault="004A7D7C" w:rsidP="004A7D7C">
            <w:pPr>
              <w:rPr>
                <w:rFonts w:eastAsia="等线"/>
                <w:b/>
                <w:bCs/>
              </w:rPr>
            </w:pPr>
            <w:r w:rsidRPr="00122307">
              <w:rPr>
                <w:rFonts w:eastAsia="等线"/>
                <w:b/>
                <w:bCs/>
                <w:highlight w:val="green"/>
              </w:rPr>
              <w:t>Agreement</w:t>
            </w:r>
          </w:p>
          <w:p w14:paraId="09F07AA7" w14:textId="77777777" w:rsidR="004A7D7C" w:rsidRPr="00191309" w:rsidRDefault="004A7D7C" w:rsidP="004A7D7C">
            <w:pPr>
              <w:rPr>
                <w:szCs w:val="20"/>
                <w:lang w:eastAsia="ko-KR"/>
              </w:rPr>
            </w:pPr>
            <w:r w:rsidRPr="00191309">
              <w:rPr>
                <w:rFonts w:hint="eastAsia"/>
                <w:lang w:eastAsia="ko-KR"/>
              </w:rPr>
              <w:t xml:space="preserve">For </w:t>
            </w:r>
            <w:r w:rsidRPr="00191309">
              <w:rPr>
                <w:szCs w:val="20"/>
                <w:lang w:eastAsia="ko-KR"/>
              </w:rPr>
              <w:t>resource allocation method for the first D2R transmission for DO-A for Device 2b and for Device C, study following options considering feasibility:</w:t>
            </w:r>
          </w:p>
          <w:p w14:paraId="699E100A" w14:textId="77777777" w:rsidR="004A7D7C" w:rsidRPr="00191309" w:rsidRDefault="004A7D7C"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191309">
              <w:rPr>
                <w:rFonts w:ascii="Times" w:eastAsia="Batang" w:hAnsi="Times" w:cs="Times New Roman"/>
                <w:sz w:val="20"/>
                <w:szCs w:val="20"/>
                <w:lang w:eastAsia="ko-KR"/>
              </w:rPr>
              <w:t xml:space="preserve">Option 1: </w:t>
            </w:r>
            <w:r w:rsidRPr="00191309">
              <w:rPr>
                <w:rFonts w:ascii="Times" w:eastAsia="Batang" w:hAnsi="Times" w:cs="Times New Roman" w:hint="eastAsia"/>
                <w:sz w:val="20"/>
                <w:szCs w:val="20"/>
                <w:lang w:eastAsia="ko-KR"/>
              </w:rPr>
              <w:t xml:space="preserve">Periodic </w:t>
            </w:r>
            <w:r w:rsidRPr="00191309">
              <w:rPr>
                <w:rFonts w:ascii="Times" w:eastAsia="Batang" w:hAnsi="Times" w:cs="Times New Roman"/>
                <w:sz w:val="20"/>
                <w:szCs w:val="20"/>
                <w:lang w:eastAsia="ko-KR"/>
              </w:rPr>
              <w:t xml:space="preserve">D2R </w:t>
            </w:r>
            <w:r w:rsidRPr="00191309">
              <w:rPr>
                <w:rFonts w:ascii="Times" w:eastAsia="Batang" w:hAnsi="Times" w:cs="Times New Roman" w:hint="eastAsia"/>
                <w:sz w:val="20"/>
                <w:szCs w:val="20"/>
                <w:lang w:eastAsia="ko-KR"/>
              </w:rPr>
              <w:t>resource allocation</w:t>
            </w:r>
          </w:p>
          <w:p w14:paraId="6FDA3263" w14:textId="77777777" w:rsidR="004A7D7C" w:rsidRPr="00191309" w:rsidRDefault="004A7D7C"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191309">
              <w:rPr>
                <w:rFonts w:ascii="Times" w:eastAsia="Batang" w:hAnsi="Times" w:cs="Times New Roman"/>
                <w:sz w:val="20"/>
                <w:szCs w:val="20"/>
                <w:lang w:eastAsia="ko-KR"/>
              </w:rPr>
              <w:t>Option 2: A</w:t>
            </w:r>
            <w:r w:rsidRPr="00191309">
              <w:rPr>
                <w:rFonts w:ascii="Times" w:eastAsia="Batang" w:hAnsi="Times" w:cs="Times New Roman" w:hint="eastAsia"/>
                <w:sz w:val="20"/>
                <w:szCs w:val="20"/>
                <w:lang w:eastAsia="ko-KR"/>
              </w:rPr>
              <w:t xml:space="preserve">periodic </w:t>
            </w:r>
            <w:r w:rsidRPr="00191309">
              <w:rPr>
                <w:rFonts w:ascii="Times" w:eastAsia="Batang" w:hAnsi="Times" w:cs="Times New Roman"/>
                <w:sz w:val="20"/>
                <w:szCs w:val="20"/>
                <w:lang w:eastAsia="ko-KR"/>
              </w:rPr>
              <w:t xml:space="preserve">D2R </w:t>
            </w:r>
            <w:r w:rsidRPr="00191309">
              <w:rPr>
                <w:rFonts w:ascii="Times" w:eastAsia="Batang" w:hAnsi="Times" w:cs="Times New Roman" w:hint="eastAsia"/>
                <w:sz w:val="20"/>
                <w:szCs w:val="20"/>
                <w:lang w:eastAsia="ko-KR"/>
              </w:rPr>
              <w:t>resource allocation</w:t>
            </w:r>
          </w:p>
          <w:p w14:paraId="0C00170C" w14:textId="29014D31" w:rsidR="005800C8" w:rsidRPr="00050538" w:rsidRDefault="005800C8" w:rsidP="007C4A1F">
            <w:pPr>
              <w:rPr>
                <w:rFonts w:eastAsiaTheme="minorEastAsia"/>
                <w:lang w:val="en-US"/>
              </w:rPr>
            </w:pPr>
          </w:p>
        </w:tc>
      </w:tr>
    </w:tbl>
    <w:p w14:paraId="013E41A6" w14:textId="48FF196D" w:rsidR="00431F29" w:rsidRDefault="00141E70" w:rsidP="001E6179">
      <w:pPr>
        <w:pStyle w:val="a0"/>
        <w:spacing w:beforeLines="50" w:before="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w:t>
      </w:r>
      <w:r w:rsidR="00D502B7">
        <w:rPr>
          <w:rFonts w:eastAsiaTheme="minorEastAsia"/>
          <w:lang w:val="en-US" w:eastAsia="zh-CN"/>
        </w:rPr>
        <w:t xml:space="preserve">RAN1 </w:t>
      </w:r>
      <w:r>
        <w:rPr>
          <w:rFonts w:eastAsiaTheme="minorEastAsia"/>
          <w:lang w:val="en-US" w:eastAsia="zh-CN"/>
        </w:rPr>
        <w:t>meeting (RAN1#122</w:t>
      </w:r>
      <w:r w:rsidR="002755CF">
        <w:rPr>
          <w:rFonts w:eastAsiaTheme="minorEastAsia"/>
          <w:lang w:val="en-US" w:eastAsia="zh-CN"/>
        </w:rPr>
        <w:t>bis</w:t>
      </w:r>
      <w:r>
        <w:rPr>
          <w:rFonts w:eastAsiaTheme="minorEastAsia"/>
          <w:lang w:val="en-US" w:eastAsia="zh-CN"/>
        </w:rPr>
        <w:t xml:space="preserve">), </w:t>
      </w:r>
      <w:r w:rsidR="00086DD6">
        <w:rPr>
          <w:rFonts w:eastAsiaTheme="minorEastAsia"/>
          <w:lang w:val="en-US" w:eastAsia="zh-CN"/>
        </w:rPr>
        <w:t xml:space="preserve">the above agreement for D2R resource allocation/determination </w:t>
      </w:r>
      <w:r w:rsidR="00D256F2">
        <w:rPr>
          <w:rFonts w:eastAsiaTheme="minorEastAsia"/>
          <w:lang w:val="en-US" w:eastAsia="zh-CN"/>
        </w:rPr>
        <w:t xml:space="preserve">in DO-A </w:t>
      </w:r>
      <w:r w:rsidR="00D05B64">
        <w:rPr>
          <w:rFonts w:eastAsiaTheme="minorEastAsia" w:hint="eastAsia"/>
          <w:lang w:val="en-US" w:eastAsia="zh-CN"/>
        </w:rPr>
        <w:t>w</w:t>
      </w:r>
      <w:r w:rsidR="00D256F2">
        <w:rPr>
          <w:rFonts w:eastAsiaTheme="minorEastAsia"/>
          <w:lang w:val="en-US" w:eastAsia="zh-CN"/>
        </w:rPr>
        <w:t>as</w:t>
      </w:r>
      <w:r w:rsidR="00086DD6">
        <w:rPr>
          <w:rFonts w:eastAsiaTheme="minorEastAsia"/>
          <w:lang w:val="en-US" w:eastAsia="zh-CN"/>
        </w:rPr>
        <w:t xml:space="preserve"> approved. </w:t>
      </w:r>
      <w:r w:rsidR="00E70C3E">
        <w:rPr>
          <w:rFonts w:eastAsiaTheme="minorEastAsia"/>
          <w:lang w:val="en-US" w:eastAsia="zh-CN"/>
        </w:rPr>
        <w:t xml:space="preserve">From </w:t>
      </w:r>
      <w:r w:rsidR="008A2A18">
        <w:rPr>
          <w:rFonts w:eastAsiaTheme="minorEastAsia"/>
          <w:lang w:val="en-US" w:eastAsia="zh-CN"/>
        </w:rPr>
        <w:t xml:space="preserve">our </w:t>
      </w:r>
      <w:r w:rsidR="00E70C3E">
        <w:rPr>
          <w:rFonts w:eastAsiaTheme="minorEastAsia"/>
          <w:lang w:val="en-US" w:eastAsia="zh-CN"/>
        </w:rPr>
        <w:t>point of view, candidate D2R resources for the first D2R transmission of DO-A traffic should be indicated by the broadcast information in the periodic R2D synchronization signal</w:t>
      </w:r>
      <w:r w:rsidR="00F136BB">
        <w:rPr>
          <w:rFonts w:eastAsiaTheme="minorEastAsia"/>
          <w:lang w:val="en-US" w:eastAsia="zh-CN"/>
        </w:rPr>
        <w:t xml:space="preserve"> rather than paging like </w:t>
      </w:r>
      <w:r w:rsidR="00D502B7">
        <w:rPr>
          <w:rFonts w:eastAsiaTheme="minorEastAsia"/>
          <w:lang w:val="en-US" w:eastAsia="zh-CN"/>
        </w:rPr>
        <w:t xml:space="preserve">aperiodic </w:t>
      </w:r>
      <w:r w:rsidR="00F136BB">
        <w:rPr>
          <w:rFonts w:eastAsiaTheme="minorEastAsia"/>
          <w:lang w:val="en-US" w:eastAsia="zh-CN"/>
        </w:rPr>
        <w:t>R2D signal. This helps to decouple the traffic of DO-A from the traffic of DT/DO-DTT, thereby simplifying the corresponding design</w:t>
      </w:r>
      <w:r w:rsidR="00431F29">
        <w:rPr>
          <w:rFonts w:eastAsiaTheme="minorEastAsia"/>
          <w:lang w:val="en-US" w:eastAsia="zh-CN"/>
        </w:rPr>
        <w:t xml:space="preserve"> of paging message. </w:t>
      </w:r>
      <w:r w:rsidR="00455262">
        <w:rPr>
          <w:rFonts w:eastAsiaTheme="minorEastAsia"/>
          <w:lang w:val="en-US" w:eastAsia="zh-CN"/>
        </w:rPr>
        <w:t>More importantly</w:t>
      </w:r>
      <w:r w:rsidR="00431F29">
        <w:rPr>
          <w:rFonts w:eastAsiaTheme="minorEastAsia"/>
          <w:lang w:val="en-US" w:eastAsia="zh-CN"/>
        </w:rPr>
        <w:t xml:space="preserve">, </w:t>
      </w:r>
      <w:r w:rsidR="00C66B16">
        <w:rPr>
          <w:rFonts w:eastAsiaTheme="minorEastAsia"/>
          <w:lang w:val="en-US" w:eastAsia="zh-CN"/>
        </w:rPr>
        <w:t xml:space="preserve">the traffic of DO-A is </w:t>
      </w:r>
      <w:r w:rsidR="002A6086">
        <w:rPr>
          <w:rFonts w:eastAsiaTheme="minorEastAsia"/>
          <w:lang w:val="en-US" w:eastAsia="zh-CN"/>
        </w:rPr>
        <w:t>originated from A-IoT devices rather than reader</w:t>
      </w:r>
      <w:r w:rsidR="00EA4FB4">
        <w:rPr>
          <w:rFonts w:eastAsiaTheme="minorEastAsia"/>
          <w:lang w:val="en-US" w:eastAsia="zh-CN"/>
        </w:rPr>
        <w:t xml:space="preserve"> so the aperiodic D2R resource allocation will </w:t>
      </w:r>
      <w:r w:rsidR="00074F1A" w:rsidRPr="00074F1A">
        <w:rPr>
          <w:rFonts w:eastAsiaTheme="minorEastAsia"/>
          <w:lang w:val="en-US" w:eastAsia="zh-CN"/>
        </w:rPr>
        <w:t>exacerbate</w:t>
      </w:r>
      <w:r w:rsidR="00074F1A">
        <w:rPr>
          <w:rFonts w:eastAsiaTheme="minorEastAsia"/>
          <w:lang w:val="en-US" w:eastAsia="zh-CN"/>
        </w:rPr>
        <w:t xml:space="preserve"> the issue that </w:t>
      </w:r>
      <w:r w:rsidR="004310F5">
        <w:rPr>
          <w:rFonts w:eastAsiaTheme="minorEastAsia"/>
          <w:lang w:val="en-US" w:eastAsia="zh-CN"/>
        </w:rPr>
        <w:t xml:space="preserve">the traffic of DO-A is available but lack of allocated D2R candidate resources. </w:t>
      </w:r>
      <w:r w:rsidR="00431F29">
        <w:rPr>
          <w:rFonts w:eastAsiaTheme="minorEastAsia"/>
          <w:lang w:val="en-US" w:eastAsia="zh-CN"/>
        </w:rPr>
        <w:t xml:space="preserve">Thus, we prefer to support </w:t>
      </w:r>
      <w:r w:rsidR="00431F29">
        <w:rPr>
          <w:rFonts w:eastAsiaTheme="minorEastAsia" w:hint="eastAsia"/>
          <w:lang w:val="en-US" w:eastAsia="zh-CN"/>
        </w:rPr>
        <w:t>the</w:t>
      </w:r>
      <w:r w:rsidR="00431F29">
        <w:rPr>
          <w:rFonts w:eastAsiaTheme="minorEastAsia"/>
          <w:lang w:val="en-US" w:eastAsia="zh-CN"/>
        </w:rPr>
        <w:t xml:space="preserve"> O</w:t>
      </w:r>
      <w:r w:rsidR="00431F29">
        <w:rPr>
          <w:rFonts w:eastAsiaTheme="minorEastAsia" w:hint="eastAsia"/>
          <w:lang w:val="en-US" w:eastAsia="zh-CN"/>
        </w:rPr>
        <w:t>ption</w:t>
      </w:r>
      <w:r w:rsidR="00431F29">
        <w:rPr>
          <w:rFonts w:eastAsiaTheme="minorEastAsia"/>
          <w:lang w:val="en-US" w:eastAsia="zh-CN"/>
        </w:rPr>
        <w:t xml:space="preserve"> 1 </w:t>
      </w:r>
      <w:r w:rsidR="00431F29">
        <w:rPr>
          <w:rFonts w:eastAsiaTheme="minorEastAsia" w:hint="eastAsia"/>
          <w:lang w:val="en-US" w:eastAsia="zh-CN"/>
        </w:rPr>
        <w:t>in</w:t>
      </w:r>
      <w:r w:rsidR="00431F29">
        <w:rPr>
          <w:rFonts w:eastAsiaTheme="minorEastAsia"/>
          <w:lang w:val="en-US" w:eastAsia="zh-CN"/>
        </w:rPr>
        <w:t xml:space="preserve"> </w:t>
      </w:r>
      <w:r w:rsidR="00431F29">
        <w:rPr>
          <w:rFonts w:eastAsiaTheme="minorEastAsia" w:hint="eastAsia"/>
          <w:lang w:val="en-US" w:eastAsia="zh-CN"/>
        </w:rPr>
        <w:t>the above</w:t>
      </w:r>
      <w:r w:rsidR="00431F29">
        <w:rPr>
          <w:rFonts w:eastAsiaTheme="minorEastAsia"/>
          <w:lang w:val="en-US" w:eastAsia="zh-CN"/>
        </w:rPr>
        <w:t xml:space="preserve"> </w:t>
      </w:r>
      <w:r w:rsidR="00431F29">
        <w:rPr>
          <w:rFonts w:eastAsiaTheme="minorEastAsia" w:hint="eastAsia"/>
          <w:lang w:val="en-US" w:eastAsia="zh-CN"/>
        </w:rPr>
        <w:t>agreement</w:t>
      </w:r>
      <w:r w:rsidR="004310F5">
        <w:rPr>
          <w:rFonts w:eastAsiaTheme="minorEastAsia"/>
          <w:lang w:val="en-US" w:eastAsia="zh-CN"/>
        </w:rPr>
        <w:t>.</w:t>
      </w:r>
    </w:p>
    <w:p w14:paraId="62E7CB2C" w14:textId="5E3BA34B" w:rsidR="004310F5" w:rsidRDefault="004310F5" w:rsidP="004310F5">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w:t>
      </w:r>
      <w:r w:rsidR="007127B5">
        <w:rPr>
          <w:rFonts w:ascii="Times New Roman" w:eastAsiaTheme="minorEastAsia" w:hAnsi="Times New Roman"/>
          <w:b/>
          <w:bCs/>
          <w:color w:val="000000"/>
          <w:szCs w:val="20"/>
          <w:lang w:eastAsia="zh-CN"/>
        </w:rPr>
        <w:t>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0809BF">
        <w:rPr>
          <w:rFonts w:ascii="Times New Roman" w:eastAsiaTheme="minorEastAsia" w:hAnsi="Times New Roman"/>
          <w:b/>
          <w:bCs/>
          <w:color w:val="000000"/>
          <w:szCs w:val="20"/>
          <w:lang w:eastAsia="zh-CN"/>
        </w:rPr>
        <w:t>Study periodic resource allocation for the first D2R transmission for DO-A in Rel-20 A-IoT</w:t>
      </w:r>
      <w:r w:rsidR="00A2272A">
        <w:rPr>
          <w:rFonts w:ascii="Times New Roman" w:eastAsiaTheme="minorEastAsia" w:hAnsi="Times New Roman"/>
          <w:b/>
          <w:bCs/>
          <w:color w:val="000000"/>
          <w:szCs w:val="20"/>
          <w:lang w:eastAsia="zh-CN"/>
        </w:rPr>
        <w:t>.</w:t>
      </w:r>
    </w:p>
    <w:p w14:paraId="45EBE2D3" w14:textId="52C2E405" w:rsidR="00EC5498" w:rsidRDefault="00E3408B" w:rsidP="00117915">
      <w:pPr>
        <w:pStyle w:val="a0"/>
        <w:spacing w:beforeLines="50" w:before="120"/>
        <w:rPr>
          <w:rFonts w:eastAsiaTheme="minorEastAsia"/>
          <w:lang w:val="en-US" w:eastAsia="zh-CN"/>
        </w:rPr>
      </w:pPr>
      <w:r>
        <w:rPr>
          <w:rFonts w:eastAsiaTheme="minorEastAsia"/>
          <w:lang w:val="en-US" w:eastAsia="zh-CN"/>
        </w:rPr>
        <w:t xml:space="preserve">In DT </w:t>
      </w:r>
      <w:r w:rsidR="00E672FA">
        <w:rPr>
          <w:rFonts w:eastAsiaTheme="minorEastAsia"/>
          <w:lang w:val="en-US" w:eastAsia="zh-CN"/>
        </w:rPr>
        <w:t xml:space="preserve">and </w:t>
      </w:r>
      <w:r>
        <w:rPr>
          <w:rFonts w:eastAsiaTheme="minorEastAsia"/>
          <w:lang w:val="en-US" w:eastAsia="zh-CN"/>
        </w:rPr>
        <w:t>DO-DTT traffic, t</w:t>
      </w:r>
      <w:r w:rsidR="00BA7D84">
        <w:rPr>
          <w:rFonts w:eastAsiaTheme="minorEastAsia"/>
          <w:lang w:val="en-US" w:eastAsia="zh-CN"/>
        </w:rPr>
        <w:t xml:space="preserve">he time </w:t>
      </w:r>
      <w:r w:rsidR="00E672FA">
        <w:rPr>
          <w:rFonts w:eastAsiaTheme="minorEastAsia"/>
          <w:lang w:val="en-US" w:eastAsia="zh-CN"/>
        </w:rPr>
        <w:t xml:space="preserve">domain </w:t>
      </w:r>
      <w:r w:rsidR="00BA7D84">
        <w:rPr>
          <w:rFonts w:eastAsiaTheme="minorEastAsia"/>
          <w:lang w:val="en-US" w:eastAsia="zh-CN"/>
        </w:rPr>
        <w:t xml:space="preserve">resource </w:t>
      </w:r>
      <w:r w:rsidR="00E672FA">
        <w:rPr>
          <w:rFonts w:eastAsiaTheme="minorEastAsia"/>
          <w:lang w:val="en-US" w:eastAsia="zh-CN"/>
        </w:rPr>
        <w:t xml:space="preserve">for a </w:t>
      </w:r>
      <w:r w:rsidR="00BA7D84">
        <w:rPr>
          <w:rFonts w:eastAsiaTheme="minorEastAsia"/>
          <w:lang w:val="en-US" w:eastAsia="zh-CN"/>
        </w:rPr>
        <w:t xml:space="preserve">D2R transmission is </w:t>
      </w:r>
      <w:r w:rsidR="007A09F8">
        <w:rPr>
          <w:rFonts w:eastAsiaTheme="minorEastAsia"/>
          <w:lang w:val="en-US" w:eastAsia="zh-CN"/>
        </w:rPr>
        <w:t xml:space="preserve">determined </w:t>
      </w:r>
      <w:r w:rsidR="00E672FA">
        <w:rPr>
          <w:rFonts w:eastAsiaTheme="minorEastAsia"/>
          <w:lang w:val="en-US" w:eastAsia="zh-CN"/>
        </w:rPr>
        <w:t xml:space="preserve">by the device </w:t>
      </w:r>
      <w:r w:rsidR="00722BC9">
        <w:rPr>
          <w:rFonts w:eastAsiaTheme="minorEastAsia"/>
          <w:lang w:val="en-US" w:eastAsia="zh-CN"/>
        </w:rPr>
        <w:t>according</w:t>
      </w:r>
      <w:r w:rsidR="007A09F8">
        <w:rPr>
          <w:rFonts w:eastAsiaTheme="minorEastAsia"/>
          <w:lang w:val="en-US" w:eastAsia="zh-CN"/>
        </w:rPr>
        <w:t xml:space="preserve"> to</w:t>
      </w:r>
      <w:r w:rsidR="00BA7D84">
        <w:rPr>
          <w:rFonts w:eastAsiaTheme="minorEastAsia"/>
          <w:lang w:val="en-US" w:eastAsia="zh-CN"/>
        </w:rPr>
        <w:t xml:space="preserve"> the end of </w:t>
      </w:r>
      <w:r w:rsidR="00E672FA">
        <w:rPr>
          <w:rFonts w:eastAsiaTheme="minorEastAsia"/>
          <w:lang w:val="en-US" w:eastAsia="zh-CN"/>
        </w:rPr>
        <w:t xml:space="preserve">the preceding </w:t>
      </w:r>
      <w:r w:rsidR="00BA7D84">
        <w:rPr>
          <w:rFonts w:eastAsiaTheme="minorEastAsia"/>
          <w:lang w:val="en-US" w:eastAsia="zh-CN"/>
        </w:rPr>
        <w:t>R2D transmission</w:t>
      </w:r>
      <w:r w:rsidR="00E672FA">
        <w:rPr>
          <w:rFonts w:eastAsiaTheme="minorEastAsia"/>
          <w:lang w:val="en-US" w:eastAsia="zh-CN"/>
        </w:rPr>
        <w:t>,</w:t>
      </w:r>
      <w:r>
        <w:rPr>
          <w:rFonts w:eastAsiaTheme="minorEastAsia"/>
          <w:lang w:val="en-US" w:eastAsia="zh-CN"/>
        </w:rPr>
        <w:t xml:space="preserve"> and </w:t>
      </w:r>
      <w:r w:rsidR="007A09F8">
        <w:rPr>
          <w:rFonts w:eastAsiaTheme="minorEastAsia"/>
          <w:lang w:val="en-US" w:eastAsia="zh-CN"/>
        </w:rPr>
        <w:t xml:space="preserve">the frequency </w:t>
      </w:r>
      <w:r w:rsidR="00E672FA">
        <w:rPr>
          <w:rFonts w:eastAsiaTheme="minorEastAsia"/>
          <w:lang w:val="en-US" w:eastAsia="zh-CN"/>
        </w:rPr>
        <w:t xml:space="preserve">domain </w:t>
      </w:r>
      <w:r w:rsidR="007A09F8">
        <w:rPr>
          <w:rFonts w:eastAsiaTheme="minorEastAsia"/>
          <w:lang w:val="en-US" w:eastAsia="zh-CN"/>
        </w:rPr>
        <w:t xml:space="preserve">resource </w:t>
      </w:r>
      <w:r w:rsidR="00E672FA">
        <w:rPr>
          <w:rFonts w:eastAsiaTheme="minorEastAsia"/>
          <w:lang w:val="en-US" w:eastAsia="zh-CN"/>
        </w:rPr>
        <w:t xml:space="preserve">for the </w:t>
      </w:r>
      <w:r w:rsidR="007A09F8">
        <w:rPr>
          <w:rFonts w:eastAsiaTheme="minorEastAsia"/>
          <w:lang w:val="en-US" w:eastAsia="zh-CN"/>
        </w:rPr>
        <w:t xml:space="preserve">D2R transmission is </w:t>
      </w:r>
      <w:r w:rsidR="00C146AF">
        <w:rPr>
          <w:rFonts w:eastAsiaTheme="minorEastAsia"/>
          <w:lang w:val="en-US" w:eastAsia="zh-CN"/>
        </w:rPr>
        <w:t>derived</w:t>
      </w:r>
      <w:r w:rsidR="007A09F8">
        <w:rPr>
          <w:rFonts w:eastAsiaTheme="minorEastAsia"/>
          <w:lang w:val="en-US" w:eastAsia="zh-CN"/>
        </w:rPr>
        <w:t xml:space="preserve"> based on</w:t>
      </w:r>
      <w:r w:rsidR="00FD5F0E">
        <w:rPr>
          <w:rFonts w:eastAsiaTheme="minorEastAsia"/>
          <w:lang w:val="en-US" w:eastAsia="zh-CN"/>
        </w:rPr>
        <w:t xml:space="preserve"> the frequency position of</w:t>
      </w:r>
      <w:r w:rsidR="004C3F19">
        <w:rPr>
          <w:rFonts w:eastAsiaTheme="minorEastAsia"/>
          <w:lang w:val="en-US" w:eastAsia="zh-CN"/>
        </w:rPr>
        <w:t xml:space="preserve"> carrier wave together with</w:t>
      </w:r>
      <w:r w:rsidR="00ED4824">
        <w:rPr>
          <w:rFonts w:eastAsiaTheme="minorEastAsia"/>
          <w:lang w:val="en-US" w:eastAsia="zh-CN"/>
        </w:rPr>
        <w:t xml:space="preserve"> T</w:t>
      </w:r>
      <w:r w:rsidR="00ED4824" w:rsidRPr="00ED4824">
        <w:rPr>
          <w:rFonts w:eastAsiaTheme="minorEastAsia"/>
          <w:vertAlign w:val="subscript"/>
          <w:lang w:val="en-US" w:eastAsia="zh-CN"/>
        </w:rPr>
        <w:t>b</w:t>
      </w:r>
      <w:r w:rsidR="00ED4824">
        <w:rPr>
          <w:rFonts w:eastAsiaTheme="minorEastAsia"/>
          <w:lang w:val="en-US" w:eastAsia="zh-CN"/>
        </w:rPr>
        <w:t xml:space="preserve"> and </w:t>
      </w:r>
      <w:r w:rsidR="00E672FA">
        <w:rPr>
          <w:rFonts w:eastAsiaTheme="minorEastAsia"/>
          <w:lang w:val="en-US" w:eastAsia="zh-CN"/>
        </w:rPr>
        <w:t xml:space="preserve">a </w:t>
      </w:r>
      <w:r w:rsidR="00ED4824">
        <w:rPr>
          <w:rFonts w:eastAsiaTheme="minorEastAsia"/>
          <w:lang w:val="en-US" w:eastAsia="zh-CN"/>
        </w:rPr>
        <w:t xml:space="preserve">small frequency shift factor R. In other words, </w:t>
      </w:r>
      <w:r w:rsidR="00EB0A44">
        <w:rPr>
          <w:rFonts w:eastAsiaTheme="minorEastAsia"/>
          <w:lang w:val="en-US" w:eastAsia="zh-CN"/>
        </w:rPr>
        <w:t xml:space="preserve">the reference point </w:t>
      </w:r>
      <w:r w:rsidR="00B0171D">
        <w:rPr>
          <w:rFonts w:eastAsiaTheme="minorEastAsia"/>
          <w:lang w:val="en-US" w:eastAsia="zh-CN"/>
        </w:rPr>
        <w:t xml:space="preserve">of </w:t>
      </w:r>
      <w:r w:rsidR="00E672FA">
        <w:rPr>
          <w:rFonts w:eastAsiaTheme="minorEastAsia"/>
          <w:lang w:val="en-US" w:eastAsia="zh-CN"/>
        </w:rPr>
        <w:t xml:space="preserve">a </w:t>
      </w:r>
      <w:r w:rsidR="00B0171D">
        <w:rPr>
          <w:rFonts w:eastAsiaTheme="minorEastAsia"/>
          <w:lang w:val="en-US" w:eastAsia="zh-CN"/>
        </w:rPr>
        <w:t xml:space="preserve">D2R transmission resource </w:t>
      </w:r>
      <w:r w:rsidR="00A82B52">
        <w:rPr>
          <w:rFonts w:eastAsiaTheme="minorEastAsia"/>
          <w:lang w:val="en-US" w:eastAsia="zh-CN"/>
        </w:rPr>
        <w:t xml:space="preserve">in Rel-19 </w:t>
      </w:r>
      <w:r w:rsidR="00EB0A44">
        <w:rPr>
          <w:rFonts w:eastAsiaTheme="minorEastAsia"/>
          <w:lang w:val="en-US" w:eastAsia="zh-CN"/>
        </w:rPr>
        <w:t xml:space="preserve">is </w:t>
      </w:r>
      <w:r w:rsidR="00C30563">
        <w:rPr>
          <w:rFonts w:eastAsiaTheme="minorEastAsia"/>
          <w:lang w:val="en-US" w:eastAsia="zh-CN"/>
        </w:rPr>
        <w:t xml:space="preserve">the preceding </w:t>
      </w:r>
      <w:r w:rsidR="00EB0A44">
        <w:rPr>
          <w:rFonts w:eastAsiaTheme="minorEastAsia"/>
          <w:lang w:val="en-US" w:eastAsia="zh-CN"/>
        </w:rPr>
        <w:t>R2D transmission</w:t>
      </w:r>
      <w:r w:rsidR="00B0171D">
        <w:rPr>
          <w:rFonts w:eastAsiaTheme="minorEastAsia"/>
          <w:lang w:val="en-US" w:eastAsia="zh-CN"/>
        </w:rPr>
        <w:t xml:space="preserve"> in time domain </w:t>
      </w:r>
      <w:r w:rsidR="00EB0A44">
        <w:rPr>
          <w:rFonts w:eastAsiaTheme="minorEastAsia"/>
          <w:lang w:val="en-US" w:eastAsia="zh-CN"/>
        </w:rPr>
        <w:t xml:space="preserve">and </w:t>
      </w:r>
      <w:r w:rsidR="00C30563">
        <w:rPr>
          <w:rFonts w:eastAsiaTheme="minorEastAsia"/>
          <w:lang w:val="en-US" w:eastAsia="zh-CN"/>
        </w:rPr>
        <w:t xml:space="preserve">the </w:t>
      </w:r>
      <w:r w:rsidR="00EB0A44">
        <w:rPr>
          <w:rFonts w:eastAsiaTheme="minorEastAsia"/>
          <w:lang w:val="en-US" w:eastAsia="zh-CN"/>
        </w:rPr>
        <w:t>carrier wave</w:t>
      </w:r>
      <w:r w:rsidR="00B0171D">
        <w:rPr>
          <w:rFonts w:eastAsiaTheme="minorEastAsia"/>
          <w:lang w:val="en-US" w:eastAsia="zh-CN"/>
        </w:rPr>
        <w:t xml:space="preserve"> in frequency domain</w:t>
      </w:r>
      <w:r w:rsidR="00EB0A44">
        <w:rPr>
          <w:rFonts w:eastAsiaTheme="minorEastAsia"/>
          <w:lang w:val="en-US" w:eastAsia="zh-CN"/>
        </w:rPr>
        <w:t>.</w:t>
      </w:r>
      <w:r w:rsidR="00B0171D">
        <w:rPr>
          <w:rFonts w:eastAsiaTheme="minorEastAsia"/>
          <w:lang w:val="en-US" w:eastAsia="zh-CN"/>
        </w:rPr>
        <w:t xml:space="preserve"> </w:t>
      </w:r>
    </w:p>
    <w:p w14:paraId="744C1713" w14:textId="1C19CA2D" w:rsidR="00C77ACC" w:rsidRDefault="00A82B52" w:rsidP="00117915">
      <w:pPr>
        <w:pStyle w:val="a0"/>
        <w:spacing w:beforeLines="50" w:before="120"/>
        <w:rPr>
          <w:rFonts w:eastAsiaTheme="minorEastAsia"/>
          <w:lang w:val="en-US" w:eastAsia="zh-CN"/>
        </w:rPr>
      </w:pPr>
      <w:r>
        <w:rPr>
          <w:rFonts w:eastAsiaTheme="minorEastAsia"/>
          <w:lang w:val="en-US" w:eastAsia="zh-CN"/>
        </w:rPr>
        <w:t>But</w:t>
      </w:r>
      <w:r w:rsidR="00EC5498">
        <w:rPr>
          <w:rFonts w:eastAsiaTheme="minorEastAsia"/>
          <w:lang w:val="en-US" w:eastAsia="zh-CN"/>
        </w:rPr>
        <w:t xml:space="preserve"> now</w:t>
      </w:r>
      <w:r w:rsidR="007935C3">
        <w:rPr>
          <w:rFonts w:eastAsiaTheme="minorEastAsia"/>
          <w:lang w:val="en-US" w:eastAsia="zh-CN"/>
        </w:rPr>
        <w:t xml:space="preserve"> for DO-A traffic</w:t>
      </w:r>
      <w:r w:rsidR="00EC5498">
        <w:rPr>
          <w:rFonts w:eastAsiaTheme="minorEastAsia"/>
          <w:lang w:val="en-US" w:eastAsia="zh-CN"/>
        </w:rPr>
        <w:t xml:space="preserve">, </w:t>
      </w:r>
      <w:r w:rsidR="006E1C68">
        <w:rPr>
          <w:rFonts w:eastAsiaTheme="minorEastAsia"/>
          <w:lang w:val="en-US" w:eastAsia="zh-CN"/>
        </w:rPr>
        <w:t>the time and frequency resource</w:t>
      </w:r>
      <w:r w:rsidR="00C30563">
        <w:rPr>
          <w:rFonts w:eastAsiaTheme="minorEastAsia"/>
          <w:lang w:val="en-US" w:eastAsia="zh-CN"/>
        </w:rPr>
        <w:t>s</w:t>
      </w:r>
      <w:r w:rsidR="006E1C68">
        <w:rPr>
          <w:rFonts w:eastAsiaTheme="minorEastAsia"/>
          <w:lang w:val="en-US" w:eastAsia="zh-CN"/>
        </w:rPr>
        <w:t xml:space="preserve"> </w:t>
      </w:r>
      <w:r w:rsidR="00C30563">
        <w:rPr>
          <w:rFonts w:eastAsiaTheme="minorEastAsia"/>
          <w:lang w:val="en-US" w:eastAsia="zh-CN"/>
        </w:rPr>
        <w:t xml:space="preserve">for </w:t>
      </w:r>
      <w:r w:rsidR="007935C3">
        <w:rPr>
          <w:rFonts w:eastAsiaTheme="minorEastAsia"/>
          <w:lang w:val="en-US" w:eastAsia="zh-CN"/>
        </w:rPr>
        <w:t>D2R</w:t>
      </w:r>
      <w:r w:rsidR="006E1C68">
        <w:rPr>
          <w:rFonts w:eastAsiaTheme="minorEastAsia"/>
          <w:lang w:val="en-US" w:eastAsia="zh-CN"/>
        </w:rPr>
        <w:t xml:space="preserve"> transmission may be selected by </w:t>
      </w:r>
      <w:r w:rsidR="007935C3">
        <w:rPr>
          <w:rFonts w:eastAsiaTheme="minorEastAsia"/>
          <w:lang w:val="en-US" w:eastAsia="zh-CN"/>
        </w:rPr>
        <w:t xml:space="preserve">the </w:t>
      </w:r>
      <w:r w:rsidR="006E1C68">
        <w:rPr>
          <w:rFonts w:eastAsiaTheme="minorEastAsia"/>
          <w:lang w:val="en-US" w:eastAsia="zh-CN"/>
        </w:rPr>
        <w:t xml:space="preserve">A-IoT device </w:t>
      </w:r>
      <w:r w:rsidR="00AB2462">
        <w:rPr>
          <w:rFonts w:eastAsiaTheme="minorEastAsia"/>
          <w:lang w:val="en-US" w:eastAsia="zh-CN"/>
        </w:rPr>
        <w:t>within</w:t>
      </w:r>
      <w:r w:rsidR="006E1C68">
        <w:rPr>
          <w:rFonts w:eastAsiaTheme="minorEastAsia"/>
          <w:lang w:val="en-US" w:eastAsia="zh-CN"/>
        </w:rPr>
        <w:t xml:space="preserve"> </w:t>
      </w:r>
      <w:r w:rsidR="00C30563">
        <w:rPr>
          <w:rFonts w:eastAsiaTheme="minorEastAsia"/>
          <w:lang w:val="en-US" w:eastAsia="zh-CN"/>
        </w:rPr>
        <w:t xml:space="preserve">a set of </w:t>
      </w:r>
      <w:r w:rsidR="006E1C68">
        <w:rPr>
          <w:rFonts w:eastAsiaTheme="minorEastAsia"/>
          <w:lang w:val="en-US" w:eastAsia="zh-CN"/>
        </w:rPr>
        <w:t xml:space="preserve">candidate resources provided by </w:t>
      </w:r>
      <w:r w:rsidR="00C30563">
        <w:rPr>
          <w:rFonts w:eastAsiaTheme="minorEastAsia"/>
          <w:lang w:val="en-US" w:eastAsia="zh-CN"/>
        </w:rPr>
        <w:t xml:space="preserve">the </w:t>
      </w:r>
      <w:r w:rsidR="006E1C68">
        <w:rPr>
          <w:rFonts w:eastAsiaTheme="minorEastAsia"/>
          <w:lang w:val="en-US" w:eastAsia="zh-CN"/>
        </w:rPr>
        <w:t xml:space="preserve">reader. </w:t>
      </w:r>
      <w:r w:rsidR="00EC5498">
        <w:rPr>
          <w:rFonts w:eastAsiaTheme="minorEastAsia"/>
          <w:lang w:val="en-US" w:eastAsia="zh-CN"/>
        </w:rPr>
        <w:t>And</w:t>
      </w:r>
      <w:r w:rsidR="00AB2462">
        <w:rPr>
          <w:rFonts w:eastAsiaTheme="minorEastAsia"/>
          <w:lang w:val="en-US" w:eastAsia="zh-CN"/>
        </w:rPr>
        <w:t xml:space="preserve"> there </w:t>
      </w:r>
      <w:r w:rsidR="00AE7294">
        <w:rPr>
          <w:rFonts w:eastAsiaTheme="minorEastAsia"/>
          <w:lang w:val="en-US" w:eastAsia="zh-CN"/>
        </w:rPr>
        <w:t>could be</w:t>
      </w:r>
      <w:r w:rsidR="00AB2462">
        <w:rPr>
          <w:rFonts w:eastAsiaTheme="minorEastAsia"/>
          <w:lang w:val="en-US" w:eastAsia="zh-CN"/>
        </w:rPr>
        <w:t xml:space="preserve"> no specific R2D signaling before the very first D2R transmission in DO-A</w:t>
      </w:r>
      <w:r w:rsidR="00AC425B">
        <w:rPr>
          <w:rFonts w:eastAsiaTheme="minorEastAsia"/>
          <w:lang w:val="en-US" w:eastAsia="zh-CN"/>
        </w:rPr>
        <w:t xml:space="preserve"> </w:t>
      </w:r>
      <w:r w:rsidR="00C30563">
        <w:rPr>
          <w:rFonts w:eastAsiaTheme="minorEastAsia"/>
          <w:lang w:val="en-US" w:eastAsia="zh-CN"/>
        </w:rPr>
        <w:t xml:space="preserve">traffic </w:t>
      </w:r>
      <w:r w:rsidR="00AC425B">
        <w:rPr>
          <w:rFonts w:eastAsiaTheme="minorEastAsia"/>
          <w:lang w:val="en-US" w:eastAsia="zh-CN"/>
        </w:rPr>
        <w:t xml:space="preserve">and there is no carrier wave </w:t>
      </w:r>
      <w:r w:rsidR="00C30563">
        <w:rPr>
          <w:rFonts w:eastAsiaTheme="minorEastAsia"/>
          <w:lang w:val="en-US" w:eastAsia="zh-CN"/>
        </w:rPr>
        <w:t xml:space="preserve">provided </w:t>
      </w:r>
      <w:r w:rsidR="00EC5498">
        <w:rPr>
          <w:rFonts w:eastAsiaTheme="minorEastAsia" w:hint="eastAsia"/>
          <w:lang w:val="en-US" w:eastAsia="zh-CN"/>
        </w:rPr>
        <w:t>f</w:t>
      </w:r>
      <w:r w:rsidR="00EC5498">
        <w:rPr>
          <w:rFonts w:eastAsiaTheme="minorEastAsia"/>
          <w:lang w:val="en-US" w:eastAsia="zh-CN"/>
        </w:rPr>
        <w:t xml:space="preserve">or active A-IoT devices </w:t>
      </w:r>
      <w:r w:rsidR="00AC425B">
        <w:rPr>
          <w:rFonts w:eastAsiaTheme="minorEastAsia"/>
          <w:lang w:val="en-US" w:eastAsia="zh-CN"/>
        </w:rPr>
        <w:t>as well</w:t>
      </w:r>
      <w:r w:rsidR="00AB2462">
        <w:rPr>
          <w:rFonts w:eastAsiaTheme="minorEastAsia"/>
          <w:lang w:val="en-US" w:eastAsia="zh-CN"/>
        </w:rPr>
        <w:t>.</w:t>
      </w:r>
      <w:r w:rsidR="00C77ACC" w:rsidRPr="00C77ACC">
        <w:t xml:space="preserve"> </w:t>
      </w:r>
      <w:r w:rsidR="00C77ACC" w:rsidRPr="00C77ACC">
        <w:rPr>
          <w:rFonts w:eastAsiaTheme="minorEastAsia"/>
          <w:lang w:val="en-US" w:eastAsia="zh-CN"/>
        </w:rPr>
        <w:t xml:space="preserve">Therefore, it is necessary to find another R2D signal as the reference point to allocate candidate resources for A-IoT devices in DO-A. </w:t>
      </w:r>
      <w:r w:rsidR="00EA74DD">
        <w:rPr>
          <w:rFonts w:eastAsiaTheme="minorEastAsia"/>
          <w:lang w:val="en-US" w:eastAsia="zh-CN"/>
        </w:rPr>
        <w:t>W</w:t>
      </w:r>
      <w:r w:rsidR="00C77ACC" w:rsidRPr="00C77ACC">
        <w:rPr>
          <w:rFonts w:eastAsiaTheme="minorEastAsia"/>
          <w:lang w:val="en-US" w:eastAsia="zh-CN"/>
        </w:rPr>
        <w:t xml:space="preserve">e think </w:t>
      </w:r>
      <w:r w:rsidR="00117915">
        <w:rPr>
          <w:rFonts w:eastAsiaTheme="minorEastAsia"/>
          <w:lang w:val="en-US" w:eastAsia="zh-CN"/>
        </w:rPr>
        <w:t xml:space="preserve">the periodic synchronization signal </w:t>
      </w:r>
      <w:r w:rsidR="00C77ACC" w:rsidRPr="00C77ACC">
        <w:rPr>
          <w:rFonts w:eastAsiaTheme="minorEastAsia"/>
          <w:lang w:val="en-US" w:eastAsia="zh-CN"/>
        </w:rPr>
        <w:t>is a good choice which transmits frequently and comprises a single-tone sine wave</w:t>
      </w:r>
      <w:r w:rsidR="00117915">
        <w:rPr>
          <w:rFonts w:eastAsiaTheme="minorEastAsia"/>
          <w:lang w:val="en-US" w:eastAsia="zh-CN"/>
        </w:rPr>
        <w:t xml:space="preserve"> similar as the carrier wave in Rel-19</w:t>
      </w:r>
      <w:r w:rsidR="00C77ACC" w:rsidRPr="00C77ACC">
        <w:rPr>
          <w:rFonts w:eastAsiaTheme="minorEastAsia"/>
          <w:lang w:val="en-US" w:eastAsia="zh-CN"/>
        </w:rPr>
        <w:t>.</w:t>
      </w:r>
      <w:r w:rsidR="00117915">
        <w:rPr>
          <w:rFonts w:eastAsiaTheme="minorEastAsia"/>
          <w:lang w:val="en-US" w:eastAsia="zh-CN"/>
        </w:rPr>
        <w:t xml:space="preserve"> M</w:t>
      </w:r>
      <w:r w:rsidR="00117915" w:rsidRPr="00117915">
        <w:rPr>
          <w:rFonts w:eastAsiaTheme="minorEastAsia"/>
          <w:lang w:val="en-US" w:eastAsia="zh-CN"/>
        </w:rPr>
        <w:t>ore precisely</w:t>
      </w:r>
      <w:r w:rsidR="00117915">
        <w:rPr>
          <w:rFonts w:eastAsiaTheme="minorEastAsia"/>
          <w:lang w:val="en-US" w:eastAsia="zh-CN"/>
        </w:rPr>
        <w:t>,</w:t>
      </w:r>
      <w:r w:rsidR="00B06C85">
        <w:rPr>
          <w:rFonts w:eastAsiaTheme="minorEastAsia"/>
          <w:lang w:val="en-US" w:eastAsia="zh-CN"/>
        </w:rPr>
        <w:t xml:space="preserve"> the ending of the periodic synchronization signal and the single-tone sine wave</w:t>
      </w:r>
      <w:r w:rsidR="0004248F" w:rsidRPr="0004248F">
        <w:rPr>
          <w:rFonts w:eastAsiaTheme="minorEastAsia"/>
          <w:lang w:val="en-US" w:eastAsia="zh-CN"/>
        </w:rPr>
        <w:t xml:space="preserve"> </w:t>
      </w:r>
      <w:r w:rsidR="0004248F">
        <w:rPr>
          <w:rFonts w:eastAsiaTheme="minorEastAsia"/>
          <w:lang w:val="en-US" w:eastAsia="zh-CN"/>
        </w:rPr>
        <w:t>in the periodic synchronization signal</w:t>
      </w:r>
      <w:r w:rsidR="00B06C85">
        <w:rPr>
          <w:rFonts w:eastAsiaTheme="minorEastAsia"/>
          <w:lang w:val="en-US" w:eastAsia="zh-CN"/>
        </w:rPr>
        <w:t xml:space="preserve"> </w:t>
      </w:r>
      <w:r w:rsidR="0004248F">
        <w:rPr>
          <w:rFonts w:eastAsiaTheme="minorEastAsia"/>
          <w:lang w:val="en-US" w:eastAsia="zh-CN"/>
        </w:rPr>
        <w:t>can be regarded as the reference point in time and frequency domain, respective</w:t>
      </w:r>
      <w:r w:rsidR="00EA29EC">
        <w:rPr>
          <w:rFonts w:eastAsiaTheme="minorEastAsia"/>
          <w:lang w:val="en-US" w:eastAsia="zh-CN"/>
        </w:rPr>
        <w:t>ly</w:t>
      </w:r>
      <w:r w:rsidR="0004248F">
        <w:rPr>
          <w:rFonts w:eastAsiaTheme="minorEastAsia"/>
          <w:lang w:val="en-US" w:eastAsia="zh-CN"/>
        </w:rPr>
        <w:t>.</w:t>
      </w:r>
    </w:p>
    <w:p w14:paraId="61696C1D" w14:textId="2C5DDA60" w:rsidR="00F16003" w:rsidRPr="00411BD3" w:rsidRDefault="00F16003" w:rsidP="00F16003">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811993">
        <w:rPr>
          <w:rFonts w:ascii="Times New Roman" w:eastAsiaTheme="minorEastAsia" w:hAnsi="Times New Roman"/>
          <w:b/>
          <w:bCs/>
          <w:color w:val="000000"/>
          <w:szCs w:val="20"/>
          <w:lang w:eastAsia="zh-CN"/>
        </w:rPr>
        <w:t>1</w:t>
      </w:r>
      <w:r w:rsidR="007127B5">
        <w:rPr>
          <w:rFonts w:ascii="Times New Roman" w:eastAsiaTheme="minorEastAsia" w:hAnsi="Times New Roman"/>
          <w:b/>
          <w:bCs/>
          <w:color w:val="000000"/>
          <w:szCs w:val="20"/>
          <w:lang w:eastAsia="zh-CN"/>
        </w:rPr>
        <w:t>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w:t>
      </w:r>
      <w:r w:rsidRPr="00411BD3">
        <w:rPr>
          <w:rFonts w:ascii="Times New Roman" w:eastAsiaTheme="minorEastAsia" w:hAnsi="Times New Roman"/>
          <w:b/>
          <w:bCs/>
          <w:color w:val="000000"/>
          <w:szCs w:val="20"/>
          <w:lang w:eastAsia="zh-CN"/>
        </w:rPr>
        <w:t>he ending of the periodic synchronization signal and the single-tone sine wave in the periodic synchronization signal can be regarded as the reference point in time and frequency domain</w:t>
      </w:r>
      <w:r>
        <w:rPr>
          <w:rFonts w:ascii="Times New Roman" w:eastAsiaTheme="minorEastAsia" w:hAnsi="Times New Roman"/>
          <w:b/>
          <w:bCs/>
          <w:color w:val="000000"/>
          <w:szCs w:val="20"/>
          <w:lang w:eastAsia="zh-CN"/>
        </w:rPr>
        <w:t xml:space="preserve"> for </w:t>
      </w:r>
      <w:r w:rsidR="00526BAA">
        <w:rPr>
          <w:rFonts w:ascii="Times New Roman" w:eastAsiaTheme="minorEastAsia" w:hAnsi="Times New Roman"/>
          <w:b/>
          <w:bCs/>
          <w:color w:val="000000"/>
          <w:szCs w:val="20"/>
          <w:lang w:eastAsia="zh-CN"/>
        </w:rPr>
        <w:t xml:space="preserve">candidate resources allocation </w:t>
      </w:r>
      <w:r w:rsidR="008050F6">
        <w:rPr>
          <w:rFonts w:ascii="Times New Roman" w:eastAsiaTheme="minorEastAsia" w:hAnsi="Times New Roman"/>
          <w:b/>
          <w:bCs/>
          <w:color w:val="000000"/>
          <w:szCs w:val="20"/>
          <w:lang w:eastAsia="zh-CN"/>
        </w:rPr>
        <w:t>of</w:t>
      </w:r>
      <w:r w:rsidR="00526BAA">
        <w:rPr>
          <w:rFonts w:ascii="Times New Roman" w:eastAsiaTheme="minorEastAsia" w:hAnsi="Times New Roman"/>
          <w:b/>
          <w:bCs/>
          <w:color w:val="000000"/>
          <w:szCs w:val="20"/>
          <w:lang w:eastAsia="zh-CN"/>
        </w:rPr>
        <w:t xml:space="preserve"> DO-A traffic.</w:t>
      </w:r>
    </w:p>
    <w:p w14:paraId="407564BD" w14:textId="26C72224" w:rsidR="00DA7E84" w:rsidRDefault="00DA7E84" w:rsidP="00DA7E84">
      <w:pPr>
        <w:pStyle w:val="20"/>
        <w:numPr>
          <w:ilvl w:val="1"/>
          <w:numId w:val="14"/>
        </w:numPr>
        <w:rPr>
          <w:rFonts w:ascii="Times New Roman" w:eastAsia="宋体" w:hAnsi="Times New Roman"/>
          <w:sz w:val="24"/>
        </w:rPr>
      </w:pPr>
      <w:r>
        <w:rPr>
          <w:rFonts w:ascii="Times New Roman" w:eastAsia="宋体" w:hAnsi="Times New Roman"/>
          <w:sz w:val="24"/>
        </w:rPr>
        <w:t>Power control for D2R transmission</w:t>
      </w:r>
    </w:p>
    <w:p w14:paraId="2C267227" w14:textId="1B3EAF7F" w:rsidR="000A117A" w:rsidRDefault="000A117A" w:rsidP="000A117A">
      <w:pPr>
        <w:pStyle w:val="a0"/>
        <w:rPr>
          <w:rFonts w:eastAsiaTheme="minorEastAsia"/>
          <w:lang w:val="en-US" w:eastAsia="zh-CN"/>
        </w:rPr>
      </w:pPr>
      <w:r>
        <w:rPr>
          <w:rFonts w:eastAsiaTheme="minorEastAsia"/>
          <w:lang w:val="en-US" w:eastAsia="zh-CN"/>
        </w:rPr>
        <w:t xml:space="preserve">D2R Tx power control for Device 2b and Device C was discussed in RAN1#122 </w:t>
      </w:r>
      <w:r w:rsidR="005A6956">
        <w:rPr>
          <w:rFonts w:eastAsiaTheme="minorEastAsia"/>
          <w:lang w:val="en-US" w:eastAsia="zh-CN"/>
        </w:rPr>
        <w:t>and RAN1#122</w:t>
      </w:r>
      <w:r w:rsidR="005A6956">
        <w:rPr>
          <w:rFonts w:eastAsiaTheme="minorEastAsia" w:hint="eastAsia"/>
          <w:lang w:val="en-US" w:eastAsia="zh-CN"/>
        </w:rPr>
        <w:t>bis</w:t>
      </w:r>
      <w:r w:rsidR="005A6956">
        <w:rPr>
          <w:rFonts w:eastAsiaTheme="minorEastAsia"/>
          <w:lang w:val="en-US" w:eastAsia="zh-CN"/>
        </w:rPr>
        <w:t xml:space="preserve"> </w:t>
      </w:r>
      <w:r>
        <w:rPr>
          <w:rFonts w:eastAsiaTheme="minorEastAsia"/>
          <w:lang w:val="en-US" w:eastAsia="zh-CN"/>
        </w:rPr>
        <w:t>meeting, and the following agreement</w:t>
      </w:r>
      <w:r w:rsidR="003A248F">
        <w:rPr>
          <w:rFonts w:eastAsiaTheme="minorEastAsia" w:hint="eastAsia"/>
          <w:lang w:val="en-US" w:eastAsia="zh-CN"/>
        </w:rPr>
        <w:t>s</w:t>
      </w:r>
      <w:r>
        <w:rPr>
          <w:rFonts w:eastAsiaTheme="minorEastAsia"/>
          <w:lang w:val="en-US" w:eastAsia="zh-CN"/>
        </w:rPr>
        <w:t xml:space="preserve"> w</w:t>
      </w:r>
      <w:r w:rsidR="003A248F">
        <w:rPr>
          <w:rFonts w:eastAsiaTheme="minorEastAsia"/>
          <w:lang w:val="en-US" w:eastAsia="zh-CN"/>
        </w:rPr>
        <w:t>ere</w:t>
      </w:r>
      <w:r>
        <w:rPr>
          <w:rFonts w:eastAsiaTheme="minorEastAsia"/>
          <w:lang w:val="en-US" w:eastAsia="zh-CN"/>
        </w:rPr>
        <w:t xml:space="preserve"> reached.</w:t>
      </w:r>
    </w:p>
    <w:tbl>
      <w:tblPr>
        <w:tblStyle w:val="aa"/>
        <w:tblW w:w="0" w:type="auto"/>
        <w:tblLook w:val="04A0" w:firstRow="1" w:lastRow="0" w:firstColumn="1" w:lastColumn="0" w:noHBand="0" w:noVBand="1"/>
      </w:tblPr>
      <w:tblGrid>
        <w:gridCol w:w="9062"/>
      </w:tblGrid>
      <w:tr w:rsidR="000A117A" w14:paraId="1EE40C7D" w14:textId="77777777" w:rsidTr="00B47677">
        <w:tc>
          <w:tcPr>
            <w:tcW w:w="9062" w:type="dxa"/>
          </w:tcPr>
          <w:p w14:paraId="59F60D78" w14:textId="77777777" w:rsidR="000A117A" w:rsidRPr="00F17440" w:rsidRDefault="000A117A" w:rsidP="00B47677">
            <w:pPr>
              <w:rPr>
                <w:b/>
                <w:lang w:eastAsia="ko-KR"/>
              </w:rPr>
            </w:pPr>
            <w:r w:rsidRPr="00F17440">
              <w:rPr>
                <w:b/>
                <w:highlight w:val="green"/>
                <w:lang w:eastAsia="ko-KR"/>
              </w:rPr>
              <w:t>Agreement</w:t>
            </w:r>
          </w:p>
          <w:p w14:paraId="4F6FA37D" w14:textId="77777777" w:rsidR="000A117A" w:rsidRPr="00F17440" w:rsidRDefault="000A117A" w:rsidP="00B47677">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08DFC5A9"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0BAE904E"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42E2C4BF"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0A2A703"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0C19EC3B" w14:textId="77777777" w:rsidR="000A117A" w:rsidRDefault="000A117A" w:rsidP="00C41F04">
            <w:pPr>
              <w:numPr>
                <w:ilvl w:val="0"/>
                <w:numId w:val="22"/>
              </w:numPr>
              <w:overflowPunct w:val="0"/>
              <w:autoSpaceDE w:val="0"/>
              <w:autoSpaceDN w:val="0"/>
              <w:adjustRightInd w:val="0"/>
              <w:spacing w:after="180"/>
              <w:contextualSpacing/>
              <w:textAlignment w:val="baseline"/>
              <w:rPr>
                <w:lang w:eastAsia="x-none"/>
              </w:rPr>
            </w:pPr>
            <w:proofErr w:type="spellStart"/>
            <w:r w:rsidRPr="00F17440">
              <w:rPr>
                <w:rFonts w:hint="eastAsia"/>
                <w:lang w:eastAsia="x-none"/>
              </w:rPr>
              <w:t>S</w:t>
            </w:r>
            <w:r w:rsidRPr="00F17440">
              <w:rPr>
                <w:lang w:eastAsia="x-none"/>
              </w:rPr>
              <w:t>ignaling</w:t>
            </w:r>
            <w:proofErr w:type="spellEnd"/>
            <w:r w:rsidRPr="00F17440">
              <w:rPr>
                <w:lang w:eastAsia="x-none"/>
              </w:rPr>
              <w:t xml:space="preserve"> overhead and power consumption</w:t>
            </w:r>
          </w:p>
          <w:p w14:paraId="5A8B5C08" w14:textId="77777777" w:rsidR="00D376D4" w:rsidRDefault="00D376D4" w:rsidP="00D376D4">
            <w:pPr>
              <w:overflowPunct w:val="0"/>
              <w:autoSpaceDE w:val="0"/>
              <w:autoSpaceDN w:val="0"/>
              <w:adjustRightInd w:val="0"/>
              <w:spacing w:after="180"/>
              <w:ind w:left="760"/>
              <w:contextualSpacing/>
              <w:textAlignment w:val="baseline"/>
              <w:rPr>
                <w:lang w:eastAsia="x-none"/>
              </w:rPr>
            </w:pPr>
          </w:p>
          <w:p w14:paraId="29048BF7" w14:textId="77777777" w:rsidR="00DA0114" w:rsidRDefault="00DA0114" w:rsidP="00DA0114">
            <w:pPr>
              <w:rPr>
                <w:rFonts w:ascii="Times New Roman" w:hAnsi="Times New Roman"/>
                <w:b/>
                <w:bCs/>
              </w:rPr>
            </w:pPr>
            <w:r w:rsidRPr="000D1A63">
              <w:rPr>
                <w:rFonts w:ascii="Times New Roman" w:hAnsi="Times New Roman"/>
                <w:b/>
                <w:bCs/>
                <w:highlight w:val="green"/>
              </w:rPr>
              <w:t>Agreement</w:t>
            </w:r>
          </w:p>
          <w:p w14:paraId="2E7A3B61" w14:textId="77777777" w:rsidR="00DA0114" w:rsidRPr="00DA0114" w:rsidRDefault="00DA0114" w:rsidP="00DA0114">
            <w:pPr>
              <w:rPr>
                <w:rFonts w:ascii="Times New Roman" w:hAnsi="Times New Roman"/>
              </w:rPr>
            </w:pPr>
            <w:r w:rsidRPr="00DA0114">
              <w:rPr>
                <w:rFonts w:ascii="Times New Roman" w:hAnsi="Times New Roman"/>
              </w:rPr>
              <w:t>Study the necessity of D2R Tx power control for Device 2b and for Device C for outdoor scenarios</w:t>
            </w:r>
          </w:p>
          <w:p w14:paraId="2244B801" w14:textId="77777777" w:rsidR="00DA0114" w:rsidRPr="00DA0114" w:rsidRDefault="00DA0114" w:rsidP="00DA0114">
            <w:pPr>
              <w:numPr>
                <w:ilvl w:val="0"/>
                <w:numId w:val="22"/>
              </w:numPr>
              <w:jc w:val="both"/>
              <w:rPr>
                <w:rFonts w:ascii="Times New Roman" w:hAnsi="Times New Roman"/>
              </w:rPr>
            </w:pPr>
            <w:r w:rsidRPr="00DA0114">
              <w:rPr>
                <w:rFonts w:ascii="Times New Roman" w:hAnsi="Times New Roman"/>
              </w:rPr>
              <w:t>Target to agree on observations on pros and cons of D2R Tx power control</w:t>
            </w:r>
            <w:r w:rsidRPr="00DA0114">
              <w:rPr>
                <w:rFonts w:ascii="Times New Roman" w:hAnsi="Times New Roman" w:hint="eastAsia"/>
              </w:rPr>
              <w:t xml:space="preserve"> </w:t>
            </w:r>
            <w:r w:rsidRPr="00DA0114">
              <w:rPr>
                <w:rFonts w:ascii="Times New Roman" w:hAnsi="Times New Roman"/>
              </w:rPr>
              <w:t xml:space="preserve">vs. no Tx power control at </w:t>
            </w:r>
            <w:r w:rsidRPr="00DA0114">
              <w:rPr>
                <w:rFonts w:ascii="Times New Roman" w:hAnsi="Times New Roman" w:hint="eastAsia"/>
              </w:rPr>
              <w:t>R</w:t>
            </w:r>
            <w:r w:rsidRPr="00DA0114">
              <w:rPr>
                <w:rFonts w:ascii="Times New Roman" w:hAnsi="Times New Roman"/>
              </w:rPr>
              <w:t xml:space="preserve">AN1#123 </w:t>
            </w:r>
          </w:p>
          <w:p w14:paraId="4153C7F1" w14:textId="77777777" w:rsidR="00DA0114" w:rsidRPr="00DA0114" w:rsidRDefault="00DA0114" w:rsidP="00DA0114">
            <w:pPr>
              <w:rPr>
                <w:rFonts w:ascii="Times New Roman" w:hAnsi="Times New Roman"/>
              </w:rPr>
            </w:pPr>
            <w:r w:rsidRPr="00DA0114">
              <w:rPr>
                <w:rFonts w:ascii="Times New Roman" w:hAnsi="Times New Roman"/>
              </w:rPr>
              <w:lastRenderedPageBreak/>
              <w:t>Continue studying feasibility of the following open loop power control methods considering device complexity:</w:t>
            </w:r>
          </w:p>
          <w:p w14:paraId="462A50A0" w14:textId="77777777" w:rsidR="00DA0114" w:rsidRPr="00DA0114" w:rsidRDefault="00DA0114" w:rsidP="00DA0114">
            <w:pPr>
              <w:numPr>
                <w:ilvl w:val="0"/>
                <w:numId w:val="22"/>
              </w:numPr>
              <w:jc w:val="both"/>
              <w:rPr>
                <w:rFonts w:ascii="Times New Roman" w:hAnsi="Times New Roman"/>
              </w:rPr>
            </w:pPr>
            <w:r w:rsidRPr="00DA0114">
              <w:rPr>
                <w:rFonts w:ascii="Times New Roman" w:hAnsi="Times New Roman"/>
              </w:rPr>
              <w:t>Methods of open loop power control</w:t>
            </w:r>
          </w:p>
          <w:p w14:paraId="6063EF6D"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Option 1: Device calculates Tx power based on measured pathloss, a predefined formula, and some configured parameters from reader</w:t>
            </w:r>
          </w:p>
          <w:p w14:paraId="74E5189D"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 xml:space="preserve">Required information at the device side at least includes reader Tx power, received target power at the reader, etc. </w:t>
            </w:r>
          </w:p>
          <w:p w14:paraId="13EE2E15"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 xml:space="preserve">Option 2: Device measures RSRP, and uses a corresponding Tx power when the RSRP falls in an RSRP range. </w:t>
            </w:r>
          </w:p>
          <w:p w14:paraId="336A9699"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The RSRP range is based on RSRP threshold(s) configured by reader or predefined</w:t>
            </w:r>
          </w:p>
          <w:p w14:paraId="1B20438D"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Required information at the device side at least includes RSRP threshold(s), corresponding D2R Tx power related information per each RSRP range defined by the RSRP threshold(s)</w:t>
            </w:r>
          </w:p>
          <w:p w14:paraId="3FCC3524"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FFS details (e.g., required measurements, required information)</w:t>
            </w:r>
          </w:p>
          <w:p w14:paraId="181F7368" w14:textId="77777777" w:rsidR="00DA0114" w:rsidRDefault="00DA0114" w:rsidP="00DA0114">
            <w:pPr>
              <w:rPr>
                <w:rFonts w:ascii="Times New Roman" w:hAnsi="Times New Roman"/>
              </w:rPr>
            </w:pPr>
            <w:r w:rsidRPr="00DA0114">
              <w:rPr>
                <w:rFonts w:ascii="Times New Roman" w:hAnsi="Times New Roman"/>
              </w:rPr>
              <w:t>Continue studying the necessity and feasibility of closed loop power control for D2R.</w:t>
            </w:r>
          </w:p>
          <w:p w14:paraId="4AEDC67A" w14:textId="59883CA5" w:rsidR="00D376D4" w:rsidRPr="00DA0114" w:rsidRDefault="00D376D4" w:rsidP="00D376D4">
            <w:pPr>
              <w:overflowPunct w:val="0"/>
              <w:autoSpaceDE w:val="0"/>
              <w:autoSpaceDN w:val="0"/>
              <w:adjustRightInd w:val="0"/>
              <w:spacing w:after="180"/>
              <w:ind w:left="760"/>
              <w:contextualSpacing/>
              <w:textAlignment w:val="baseline"/>
              <w:rPr>
                <w:lang w:eastAsia="x-none"/>
              </w:rPr>
            </w:pPr>
          </w:p>
        </w:tc>
      </w:tr>
    </w:tbl>
    <w:p w14:paraId="36F03D6C" w14:textId="32CCCC05" w:rsidR="000A117A" w:rsidRDefault="000A117A" w:rsidP="00E0351A">
      <w:pPr>
        <w:pStyle w:val="a0"/>
        <w:spacing w:beforeLines="50" w:before="120"/>
        <w:rPr>
          <w:rFonts w:eastAsiaTheme="minorEastAsia"/>
          <w:lang w:val="en-US" w:eastAsia="zh-CN"/>
        </w:rPr>
      </w:pPr>
      <w:r>
        <w:rPr>
          <w:rFonts w:eastAsiaTheme="minorEastAsia"/>
          <w:lang w:val="en-US" w:eastAsia="zh-CN"/>
        </w:rPr>
        <w:lastRenderedPageBreak/>
        <w:t xml:space="preserve">As per the SID </w:t>
      </w:r>
      <w:r w:rsidRPr="00B46F3F">
        <w:rPr>
          <w:rFonts w:eastAsiaTheme="minorEastAsia"/>
          <w:vertAlign w:val="superscript"/>
          <w:lang w:val="en-US" w:eastAsia="zh-CN"/>
        </w:rPr>
        <w:t>[1]</w:t>
      </w:r>
      <w:r>
        <w:rPr>
          <w:rFonts w:eastAsiaTheme="minorEastAsia"/>
          <w:lang w:val="en-US" w:eastAsia="zh-CN"/>
        </w:rPr>
        <w:t xml:space="preserve">, 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w:t>
      </w:r>
      <w:r w:rsidR="00E0351A">
        <w:rPr>
          <w:rFonts w:eastAsiaTheme="minorEastAsia"/>
          <w:lang w:val="en-US" w:eastAsia="zh-CN"/>
        </w:rPr>
        <w:t xml:space="preserve"> power </w:t>
      </w:r>
      <w:r w:rsidR="00E0351A" w:rsidRPr="00E0351A">
        <w:rPr>
          <w:rFonts w:eastAsiaTheme="minorEastAsia"/>
          <w:lang w:val="en-US" w:eastAsia="zh-CN"/>
        </w:rPr>
        <w:t>originated</w:t>
      </w:r>
      <w:r w:rsidR="00E0351A">
        <w:rPr>
          <w:rFonts w:eastAsiaTheme="minorEastAsia"/>
          <w:lang w:val="en-US" w:eastAsia="zh-CN"/>
        </w:rPr>
        <w:t xml:space="preserve"> from its own energy storage</w:t>
      </w:r>
      <w:r>
        <w:rPr>
          <w:rFonts w:eastAsiaTheme="minorEastAsia"/>
          <w:lang w:val="en-US" w:eastAsia="zh-CN"/>
        </w:rPr>
        <w:t xml:space="preserve">. Since the energy storage capacity is constrained to the device, </w:t>
      </w:r>
      <w:r w:rsidR="008127D7">
        <w:rPr>
          <w:rFonts w:eastAsiaTheme="minorEastAsia"/>
          <w:lang w:val="en-US" w:eastAsia="zh-CN"/>
        </w:rPr>
        <w:t xml:space="preserve">Tx </w:t>
      </w:r>
      <w:r>
        <w:rPr>
          <w:rFonts w:eastAsiaTheme="minorEastAsia"/>
          <w:lang w:val="en-US" w:eastAsia="zh-CN"/>
        </w:rPr>
        <w:t>power control is necessary to ensure successful D2R transmission reception and meanwhile minimiz</w:t>
      </w:r>
      <w:r w:rsidR="008127D7">
        <w:rPr>
          <w:rFonts w:eastAsiaTheme="minorEastAsia"/>
          <w:lang w:val="en-US" w:eastAsia="zh-CN"/>
        </w:rPr>
        <w:t>e</w:t>
      </w:r>
      <w:r>
        <w:rPr>
          <w:rFonts w:eastAsiaTheme="minorEastAsia"/>
          <w:lang w:val="en-US" w:eastAsia="zh-CN"/>
        </w:rPr>
        <w:t xml:space="preserve"> the device’s power consumption.</w:t>
      </w:r>
    </w:p>
    <w:p w14:paraId="39713A77" w14:textId="706C6FF0" w:rsidR="000A117A" w:rsidRDefault="008127D7" w:rsidP="000A117A">
      <w:pPr>
        <w:pStyle w:val="a0"/>
        <w:rPr>
          <w:rFonts w:eastAsiaTheme="minorEastAsia"/>
          <w:lang w:val="en-US" w:eastAsia="zh-CN"/>
        </w:rPr>
      </w:pPr>
      <w:r>
        <w:rPr>
          <w:rFonts w:eastAsiaTheme="minorEastAsia"/>
          <w:lang w:val="en-US" w:eastAsia="zh-CN"/>
        </w:rPr>
        <w:t>Regarding</w:t>
      </w:r>
      <w:r w:rsidR="000A117A">
        <w:rPr>
          <w:rFonts w:eastAsiaTheme="minorEastAsia"/>
          <w:lang w:val="en-US" w:eastAsia="zh-CN"/>
        </w:rPr>
        <w:t xml:space="preserve"> the power control mechanism, both open-loop and closed-loop power control can be considered for D2R transmission. For example, open-loop power control is more suitable for DO-A initial transmission and Msg 1 transmission, where the reader has no prior information to control the Tx power of the device. </w:t>
      </w:r>
      <w:r w:rsidR="00E0351A">
        <w:rPr>
          <w:rFonts w:eastAsiaTheme="minorEastAsia"/>
          <w:lang w:val="en-US" w:eastAsia="zh-CN"/>
        </w:rPr>
        <w:t xml:space="preserve">In this case, the device adjusts the Tx power based on R2D pathloss estimation. </w:t>
      </w:r>
      <w:r w:rsidR="000A117A">
        <w:rPr>
          <w:rFonts w:eastAsiaTheme="minorEastAsia"/>
          <w:lang w:val="en-US" w:eastAsia="zh-CN"/>
        </w:rPr>
        <w:t xml:space="preserve">In another case, closed-loop power control is more suitable for Msg 3 transmission and other D2R data transmission, where the reader can indicate power control </w:t>
      </w:r>
      <w:r w:rsidR="00260D02">
        <w:rPr>
          <w:rFonts w:eastAsiaTheme="minorEastAsia"/>
          <w:lang w:val="en-US" w:eastAsia="zh-CN"/>
        </w:rPr>
        <w:t xml:space="preserve">command </w:t>
      </w:r>
      <w:r w:rsidR="000A117A">
        <w:rPr>
          <w:rFonts w:eastAsiaTheme="minorEastAsia"/>
          <w:lang w:val="en-US" w:eastAsia="zh-CN"/>
        </w:rPr>
        <w:t xml:space="preserve">to the device via D2R scheduling message based on the measurement of preceding D2R transmission. </w:t>
      </w:r>
    </w:p>
    <w:p w14:paraId="47DCC617" w14:textId="4124BBDB"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8E059A">
        <w:rPr>
          <w:rFonts w:eastAsiaTheme="minorEastAsia"/>
          <w:b/>
          <w:bCs/>
          <w:iCs/>
          <w:lang w:val="en-US" w:eastAsia="zh-CN"/>
        </w:rPr>
        <w:t>1</w:t>
      </w:r>
      <w:r w:rsidR="007127B5">
        <w:rPr>
          <w:rFonts w:eastAsiaTheme="minorEastAsia"/>
          <w:b/>
          <w:bCs/>
          <w:iCs/>
          <w:lang w:val="en-US" w:eastAsia="zh-CN"/>
        </w:rPr>
        <w:t>2</w:t>
      </w:r>
      <w:r w:rsidRPr="005E6EA6">
        <w:rPr>
          <w:rFonts w:eastAsiaTheme="minorEastAsia"/>
          <w:b/>
          <w:bCs/>
          <w:iCs/>
          <w:lang w:val="en-US" w:eastAsia="zh-CN"/>
        </w:rPr>
        <w:t>: Open-loop and closed-loop power control are considered for Device 2b and Device C.</w:t>
      </w:r>
    </w:p>
    <w:p w14:paraId="7BA8388B" w14:textId="30D6F517" w:rsidR="000A117A" w:rsidRDefault="000A117A" w:rsidP="000A117A">
      <w:pPr>
        <w:pStyle w:val="a0"/>
        <w:rPr>
          <w:rFonts w:eastAsiaTheme="minorEastAsia"/>
          <w:lang w:val="en-US" w:eastAsia="zh-CN"/>
        </w:rPr>
      </w:pPr>
      <w:r>
        <w:rPr>
          <w:rFonts w:eastAsiaTheme="minorEastAsia"/>
          <w:lang w:val="en-US" w:eastAsia="zh-CN"/>
        </w:rPr>
        <w:t>In order to support open-loop power control, the device needs to estimate the pathloss between the reader and the device</w:t>
      </w:r>
      <w:r w:rsidR="00E93333">
        <w:rPr>
          <w:rFonts w:eastAsiaTheme="minorEastAsia"/>
          <w:lang w:val="en-US" w:eastAsia="zh-CN"/>
        </w:rPr>
        <w:t xml:space="preserve"> (i.e., the </w:t>
      </w:r>
      <w:r w:rsidR="00AD33C3">
        <w:rPr>
          <w:rFonts w:eastAsiaTheme="minorEastAsia"/>
          <w:lang w:val="en-US" w:eastAsia="zh-CN"/>
        </w:rPr>
        <w:t>Option 1 in the above agreement)</w:t>
      </w:r>
      <w:r>
        <w:rPr>
          <w:rFonts w:eastAsiaTheme="minorEastAsia"/>
          <w:lang w:val="en-US" w:eastAsia="zh-CN"/>
        </w:rPr>
        <w:t xml:space="preserve">. Typically, the device can derive the pathloss from the difference between the Tx power of the reader and the received power. As such, </w:t>
      </w:r>
      <w:r w:rsidRPr="00D5605F">
        <w:rPr>
          <w:rFonts w:eastAsiaTheme="minorEastAsia"/>
          <w:lang w:val="en-US" w:eastAsia="zh-CN"/>
        </w:rPr>
        <w:t xml:space="preserve">the </w:t>
      </w:r>
      <w:r>
        <w:rPr>
          <w:rFonts w:eastAsiaTheme="minorEastAsia"/>
          <w:lang w:val="en-US" w:eastAsia="zh-CN"/>
        </w:rPr>
        <w:t>Tx</w:t>
      </w:r>
      <w:r w:rsidRPr="00D5605F">
        <w:rPr>
          <w:rFonts w:eastAsiaTheme="minorEastAsia"/>
          <w:lang w:val="en-US" w:eastAsia="zh-CN"/>
        </w:rPr>
        <w:t xml:space="preserve"> power of the </w:t>
      </w:r>
      <w:r>
        <w:rPr>
          <w:rFonts w:eastAsiaTheme="minorEastAsia"/>
          <w:lang w:val="en-US" w:eastAsia="zh-CN"/>
        </w:rPr>
        <w:t>reader</w:t>
      </w:r>
      <w:r w:rsidRPr="00D5605F">
        <w:rPr>
          <w:rFonts w:eastAsiaTheme="minorEastAsia"/>
          <w:lang w:val="en-US" w:eastAsia="zh-CN"/>
        </w:rPr>
        <w:t xml:space="preserve"> must be explicitly indicated to the device</w:t>
      </w:r>
      <w:r>
        <w:rPr>
          <w:rFonts w:eastAsiaTheme="minorEastAsia"/>
          <w:lang w:val="en-US" w:eastAsia="zh-CN"/>
        </w:rPr>
        <w:t xml:space="preserve">, and the device needs to measure the received power of a pre-known signal. For example, </w:t>
      </w:r>
      <w:r w:rsidR="002324CD">
        <w:rPr>
          <w:rFonts w:eastAsiaTheme="minorEastAsia"/>
          <w:lang w:val="en-US" w:eastAsia="zh-CN"/>
        </w:rPr>
        <w:t xml:space="preserve">before the device </w:t>
      </w:r>
      <w:r w:rsidR="00B62B6C">
        <w:rPr>
          <w:rFonts w:eastAsiaTheme="minorEastAsia"/>
          <w:lang w:val="en-US" w:eastAsia="zh-CN"/>
        </w:rPr>
        <w:t>transmit</w:t>
      </w:r>
      <w:r w:rsidR="002324CD">
        <w:rPr>
          <w:rFonts w:eastAsiaTheme="minorEastAsia"/>
          <w:lang w:val="en-US" w:eastAsia="zh-CN"/>
        </w:rPr>
        <w:t>s the</w:t>
      </w:r>
      <w:r>
        <w:rPr>
          <w:rFonts w:eastAsiaTheme="minorEastAsia"/>
          <w:lang w:val="en-US" w:eastAsia="zh-CN"/>
        </w:rPr>
        <w:t xml:space="preserve"> </w:t>
      </w:r>
      <w:r w:rsidR="00FB0264">
        <w:rPr>
          <w:rFonts w:eastAsiaTheme="minorEastAsia"/>
          <w:lang w:val="en-US" w:eastAsia="zh-CN"/>
        </w:rPr>
        <w:t xml:space="preserve">first D2R transmission for </w:t>
      </w:r>
      <w:r>
        <w:rPr>
          <w:rFonts w:eastAsiaTheme="minorEastAsia"/>
          <w:lang w:val="en-US" w:eastAsia="zh-CN"/>
        </w:rPr>
        <w:t xml:space="preserve">DO-A </w:t>
      </w:r>
      <w:r w:rsidR="00FB0264">
        <w:rPr>
          <w:rFonts w:eastAsiaTheme="minorEastAsia"/>
          <w:lang w:val="en-US" w:eastAsia="zh-CN"/>
        </w:rPr>
        <w:t>traffic</w:t>
      </w:r>
      <w:r>
        <w:rPr>
          <w:rFonts w:eastAsiaTheme="minorEastAsia"/>
          <w:lang w:val="en-US" w:eastAsia="zh-CN"/>
        </w:rPr>
        <w:t xml:space="preserve">, </w:t>
      </w:r>
      <w:r w:rsidR="00AD33C3">
        <w:rPr>
          <w:rFonts w:eastAsiaTheme="minorEastAsia"/>
          <w:lang w:val="en-US" w:eastAsia="zh-CN"/>
        </w:rPr>
        <w:t>the</w:t>
      </w:r>
      <w:r>
        <w:rPr>
          <w:rFonts w:eastAsiaTheme="minorEastAsia"/>
          <w:lang w:val="en-US" w:eastAsia="zh-CN"/>
        </w:rPr>
        <w:t xml:space="preserve"> periodic </w:t>
      </w:r>
      <w:r w:rsidR="00AD33C3">
        <w:rPr>
          <w:rFonts w:eastAsiaTheme="minorEastAsia"/>
          <w:lang w:val="en-US" w:eastAsia="zh-CN"/>
        </w:rPr>
        <w:t xml:space="preserve">R2D </w:t>
      </w:r>
      <w:r>
        <w:rPr>
          <w:rFonts w:eastAsiaTheme="minorEastAsia"/>
          <w:lang w:val="en-US" w:eastAsia="zh-CN"/>
        </w:rPr>
        <w:t>sync</w:t>
      </w:r>
      <w:r w:rsidR="00AD33C3">
        <w:rPr>
          <w:rFonts w:eastAsiaTheme="minorEastAsia"/>
          <w:lang w:val="en-US" w:eastAsia="zh-CN"/>
        </w:rPr>
        <w:t>hronization</w:t>
      </w:r>
      <w:r>
        <w:rPr>
          <w:rFonts w:eastAsiaTheme="minorEastAsia"/>
          <w:lang w:val="en-US" w:eastAsia="zh-CN"/>
        </w:rPr>
        <w:t xml:space="preserve"> signal can be used to perform measurement and the Tx power of the reader can be configured in </w:t>
      </w:r>
      <w:r w:rsidR="00AD33C3">
        <w:rPr>
          <w:rFonts w:eastAsiaTheme="minorEastAsia"/>
          <w:lang w:val="en-US" w:eastAsia="zh-CN"/>
        </w:rPr>
        <w:t>the broadcast information of the periodic synchronization signal</w:t>
      </w:r>
      <w:r>
        <w:rPr>
          <w:rFonts w:eastAsiaTheme="minorEastAsia"/>
          <w:lang w:val="en-US" w:eastAsia="zh-CN"/>
        </w:rPr>
        <w:t>.</w:t>
      </w:r>
      <w:r w:rsidR="002324CD">
        <w:rPr>
          <w:rFonts w:eastAsiaTheme="minorEastAsia"/>
          <w:lang w:val="en-US" w:eastAsia="zh-CN"/>
        </w:rPr>
        <w:t xml:space="preserve"> Then, the device can utilize the measurement </w:t>
      </w:r>
      <w:r w:rsidR="00F32B61">
        <w:rPr>
          <w:rFonts w:eastAsiaTheme="minorEastAsia"/>
          <w:lang w:val="en-US" w:eastAsia="zh-CN"/>
        </w:rPr>
        <w:t xml:space="preserve">result </w:t>
      </w:r>
      <w:r w:rsidR="002324CD">
        <w:rPr>
          <w:rFonts w:eastAsiaTheme="minorEastAsia"/>
          <w:lang w:val="en-US" w:eastAsia="zh-CN"/>
        </w:rPr>
        <w:t>and the Tx power of the reader to estimate pathloss.</w:t>
      </w:r>
    </w:p>
    <w:p w14:paraId="7F8E24AD" w14:textId="0ACA2EEE"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5B4281">
        <w:rPr>
          <w:rFonts w:eastAsiaTheme="minorEastAsia"/>
          <w:b/>
          <w:bCs/>
          <w:iCs/>
          <w:lang w:val="en-US" w:eastAsia="zh-CN"/>
        </w:rPr>
        <w:t>1</w:t>
      </w:r>
      <w:r w:rsidR="007127B5">
        <w:rPr>
          <w:rFonts w:eastAsiaTheme="minorEastAsia"/>
          <w:b/>
          <w:bCs/>
          <w:iCs/>
          <w:lang w:val="en-US" w:eastAsia="zh-CN"/>
        </w:rPr>
        <w:t>3</w:t>
      </w:r>
      <w:r w:rsidRPr="005E6EA6">
        <w:rPr>
          <w:rFonts w:eastAsiaTheme="minorEastAsia"/>
          <w:b/>
          <w:bCs/>
          <w:iCs/>
          <w:lang w:val="en-US" w:eastAsia="zh-CN"/>
        </w:rPr>
        <w:t xml:space="preserve">: The Tx power of the reader should be indicated to the device to support </w:t>
      </w:r>
      <w:r w:rsidR="007D1521">
        <w:rPr>
          <w:rFonts w:eastAsiaTheme="minorEastAsia"/>
          <w:b/>
          <w:bCs/>
          <w:iCs/>
          <w:lang w:val="en-US" w:eastAsia="zh-CN"/>
        </w:rPr>
        <w:t>open-loop power control</w:t>
      </w:r>
      <w:r w:rsidRPr="005E6EA6">
        <w:rPr>
          <w:rFonts w:eastAsiaTheme="minorEastAsia"/>
          <w:b/>
          <w:bCs/>
          <w:iCs/>
          <w:lang w:val="en-US" w:eastAsia="zh-CN"/>
        </w:rPr>
        <w:t>.</w:t>
      </w:r>
    </w:p>
    <w:p w14:paraId="0B220E8A" w14:textId="37339C25"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5B4281">
        <w:rPr>
          <w:rFonts w:eastAsiaTheme="minorEastAsia"/>
          <w:b/>
          <w:bCs/>
          <w:iCs/>
          <w:lang w:val="en-US" w:eastAsia="zh-CN"/>
        </w:rPr>
        <w:t>1</w:t>
      </w:r>
      <w:r w:rsidR="007127B5">
        <w:rPr>
          <w:rFonts w:eastAsiaTheme="minorEastAsia"/>
          <w:b/>
          <w:bCs/>
          <w:iCs/>
          <w:lang w:val="en-US" w:eastAsia="zh-CN"/>
        </w:rPr>
        <w:t>4</w:t>
      </w:r>
      <w:r w:rsidRPr="005E6EA6">
        <w:rPr>
          <w:rFonts w:eastAsiaTheme="minorEastAsia"/>
          <w:b/>
          <w:bCs/>
          <w:iCs/>
          <w:lang w:val="en-US" w:eastAsia="zh-CN"/>
        </w:rPr>
        <w:t xml:space="preserve">: R2D measurement based on </w:t>
      </w:r>
      <w:r w:rsidR="004E64EF">
        <w:rPr>
          <w:rFonts w:eastAsiaTheme="minorEastAsia"/>
          <w:b/>
          <w:bCs/>
          <w:iCs/>
          <w:lang w:val="en-US" w:eastAsia="zh-CN"/>
        </w:rPr>
        <w:t>the</w:t>
      </w:r>
      <w:r w:rsidRPr="005E6EA6">
        <w:rPr>
          <w:rFonts w:eastAsiaTheme="minorEastAsia"/>
          <w:b/>
          <w:bCs/>
          <w:iCs/>
          <w:lang w:val="en-US" w:eastAsia="zh-CN"/>
        </w:rPr>
        <w:t xml:space="preserve"> periodic </w:t>
      </w:r>
      <w:r w:rsidR="00AD33C3">
        <w:rPr>
          <w:rFonts w:eastAsiaTheme="minorEastAsia"/>
          <w:b/>
          <w:bCs/>
          <w:iCs/>
          <w:lang w:val="en-US" w:eastAsia="zh-CN"/>
        </w:rPr>
        <w:t xml:space="preserve">R2D </w:t>
      </w:r>
      <w:r w:rsidRPr="005E6EA6">
        <w:rPr>
          <w:rFonts w:eastAsiaTheme="minorEastAsia"/>
          <w:b/>
          <w:bCs/>
          <w:iCs/>
          <w:lang w:val="en-US" w:eastAsia="zh-CN"/>
        </w:rPr>
        <w:t>sync</w:t>
      </w:r>
      <w:r w:rsidR="00AD33C3">
        <w:rPr>
          <w:rFonts w:eastAsiaTheme="minorEastAsia"/>
          <w:b/>
          <w:bCs/>
          <w:iCs/>
          <w:lang w:val="en-US" w:eastAsia="zh-CN"/>
        </w:rPr>
        <w:t>hronization</w:t>
      </w:r>
      <w:r w:rsidRPr="005E6EA6">
        <w:rPr>
          <w:rFonts w:eastAsiaTheme="minorEastAsia"/>
          <w:b/>
          <w:bCs/>
          <w:iCs/>
          <w:lang w:val="en-US" w:eastAsia="zh-CN"/>
        </w:rPr>
        <w:t xml:space="preserve"> signal is supported </w:t>
      </w:r>
      <w:r w:rsidR="008B2CA4" w:rsidRPr="005E6EA6">
        <w:rPr>
          <w:rFonts w:eastAsiaTheme="minorEastAsia"/>
          <w:b/>
          <w:bCs/>
          <w:iCs/>
          <w:lang w:val="en-US" w:eastAsia="zh-CN"/>
        </w:rPr>
        <w:t>for</w:t>
      </w:r>
      <w:r w:rsidRPr="005E6EA6">
        <w:rPr>
          <w:rFonts w:eastAsiaTheme="minorEastAsia"/>
          <w:b/>
          <w:bCs/>
          <w:iCs/>
          <w:lang w:val="en-US" w:eastAsia="zh-CN"/>
        </w:rPr>
        <w:t xml:space="preserve"> </w:t>
      </w:r>
      <w:r w:rsidR="004E64EF">
        <w:rPr>
          <w:rFonts w:eastAsiaTheme="minorEastAsia"/>
          <w:b/>
          <w:bCs/>
          <w:iCs/>
          <w:lang w:val="en-US" w:eastAsia="zh-CN"/>
        </w:rPr>
        <w:t>open-loop power control</w:t>
      </w:r>
      <w:r w:rsidRPr="005E6EA6">
        <w:rPr>
          <w:rFonts w:eastAsiaTheme="minorEastAsia"/>
          <w:b/>
          <w:bCs/>
          <w:iCs/>
          <w:lang w:val="en-US" w:eastAsia="zh-CN"/>
        </w:rPr>
        <w:t>.</w:t>
      </w:r>
    </w:p>
    <w:p w14:paraId="7B634C59" w14:textId="1FC358C1" w:rsidR="002324CD" w:rsidRDefault="002324CD" w:rsidP="000A117A">
      <w:pPr>
        <w:pStyle w:val="a0"/>
        <w:rPr>
          <w:rFonts w:eastAsiaTheme="minorEastAsia"/>
          <w:lang w:val="en-US" w:eastAsia="zh-CN"/>
        </w:rPr>
      </w:pPr>
      <w:r>
        <w:rPr>
          <w:rFonts w:eastAsiaTheme="minorEastAsia"/>
          <w:lang w:val="en-US" w:eastAsia="zh-CN"/>
        </w:rPr>
        <w:t xml:space="preserve">Besides, </w:t>
      </w:r>
      <w:r w:rsidRPr="00D5605F">
        <w:rPr>
          <w:rFonts w:eastAsiaTheme="minorEastAsia"/>
          <w:lang w:val="en-US" w:eastAsia="zh-CN"/>
        </w:rPr>
        <w:t xml:space="preserve">the measurement of </w:t>
      </w:r>
      <w:r w:rsidR="007148F8">
        <w:rPr>
          <w:rFonts w:eastAsiaTheme="minorEastAsia"/>
          <w:lang w:val="en-US" w:eastAsia="zh-CN"/>
        </w:rPr>
        <w:t>a</w:t>
      </w:r>
      <w:r w:rsidR="007148F8" w:rsidRPr="00D5605F">
        <w:rPr>
          <w:rFonts w:eastAsiaTheme="minorEastAsia"/>
          <w:lang w:val="en-US" w:eastAsia="zh-CN"/>
        </w:rPr>
        <w:t xml:space="preserve"> </w:t>
      </w:r>
      <w:r w:rsidRPr="00D5605F">
        <w:rPr>
          <w:rFonts w:eastAsiaTheme="minorEastAsia"/>
          <w:lang w:val="en-US" w:eastAsia="zh-CN"/>
        </w:rPr>
        <w:t xml:space="preserve">device </w:t>
      </w:r>
      <w:r>
        <w:rPr>
          <w:rFonts w:eastAsiaTheme="minorEastAsia"/>
          <w:lang w:val="en-US" w:eastAsia="zh-CN"/>
        </w:rPr>
        <w:t>is</w:t>
      </w:r>
      <w:r w:rsidRPr="00D5605F">
        <w:rPr>
          <w:rFonts w:eastAsiaTheme="minorEastAsia"/>
          <w:lang w:val="en-US" w:eastAsia="zh-CN"/>
        </w:rPr>
        <w:t xml:space="preserve"> not perfectly accurate and </w:t>
      </w:r>
      <w:r>
        <w:rPr>
          <w:rFonts w:eastAsiaTheme="minorEastAsia"/>
          <w:lang w:val="en-US" w:eastAsia="zh-CN"/>
        </w:rPr>
        <w:t>is</w:t>
      </w:r>
      <w:r w:rsidRPr="00D5605F">
        <w:rPr>
          <w:rFonts w:eastAsiaTheme="minorEastAsia"/>
          <w:lang w:val="en-US" w:eastAsia="zh-CN"/>
        </w:rPr>
        <w:t xml:space="preserve"> </w:t>
      </w:r>
      <w:r w:rsidR="007148F8">
        <w:rPr>
          <w:rFonts w:eastAsiaTheme="minorEastAsia"/>
          <w:lang w:val="en-US" w:eastAsia="zh-CN"/>
        </w:rPr>
        <w:t>further suffering from quantization loss</w:t>
      </w:r>
      <w:r w:rsidR="007148F8" w:rsidRPr="00D5605F">
        <w:rPr>
          <w:rFonts w:eastAsiaTheme="minorEastAsia"/>
          <w:lang w:val="en-US" w:eastAsia="zh-CN"/>
        </w:rPr>
        <w:t xml:space="preserve"> </w:t>
      </w:r>
      <w:r w:rsidR="007148F8">
        <w:rPr>
          <w:rFonts w:eastAsiaTheme="minorEastAsia"/>
          <w:lang w:val="en-US" w:eastAsia="zh-CN"/>
        </w:rPr>
        <w:t xml:space="preserve">(e.g., </w:t>
      </w:r>
      <w:r w:rsidRPr="00D5605F">
        <w:rPr>
          <w:rFonts w:eastAsiaTheme="minorEastAsia"/>
          <w:lang w:val="en-US" w:eastAsia="zh-CN"/>
        </w:rPr>
        <w:t>into 4 bits</w:t>
      </w:r>
      <w:r w:rsidR="007148F8">
        <w:rPr>
          <w:rFonts w:eastAsiaTheme="minorEastAsia"/>
          <w:lang w:val="en-US" w:eastAsia="zh-CN"/>
        </w:rPr>
        <w:t>)</w:t>
      </w:r>
      <w:r w:rsidRPr="00D5605F">
        <w:rPr>
          <w:rFonts w:eastAsiaTheme="minorEastAsia"/>
          <w:lang w:val="en-US" w:eastAsia="zh-CN"/>
        </w:rPr>
        <w:t>, making fine-grained power control</w:t>
      </w:r>
      <w:r>
        <w:rPr>
          <w:rFonts w:eastAsiaTheme="minorEastAsia"/>
          <w:lang w:val="en-US" w:eastAsia="zh-CN"/>
        </w:rPr>
        <w:t xml:space="preserve"> not </w:t>
      </w:r>
      <w:r w:rsidRPr="00D5605F">
        <w:rPr>
          <w:rFonts w:eastAsiaTheme="minorEastAsia"/>
          <w:lang w:val="en-US" w:eastAsia="zh-CN"/>
        </w:rPr>
        <w:t>feasible.</w:t>
      </w:r>
      <w:r>
        <w:rPr>
          <w:rFonts w:eastAsiaTheme="minorEastAsia"/>
          <w:lang w:val="en-US" w:eastAsia="zh-CN"/>
        </w:rPr>
        <w:t xml:space="preserve"> In our view, multiple </w:t>
      </w:r>
      <w:r w:rsidR="00AE1F98">
        <w:rPr>
          <w:rFonts w:eastAsiaTheme="minorEastAsia"/>
          <w:lang w:val="en-US" w:eastAsia="zh-CN"/>
        </w:rPr>
        <w:t xml:space="preserve">Tx </w:t>
      </w:r>
      <w:r>
        <w:rPr>
          <w:rFonts w:eastAsiaTheme="minorEastAsia"/>
          <w:lang w:val="en-US" w:eastAsia="zh-CN"/>
        </w:rPr>
        <w:t>power level</w:t>
      </w:r>
      <w:r w:rsidR="00AE1F98">
        <w:rPr>
          <w:rFonts w:eastAsiaTheme="minorEastAsia"/>
          <w:lang w:val="en-US" w:eastAsia="zh-CN"/>
        </w:rPr>
        <w:t>s</w:t>
      </w:r>
      <w:r>
        <w:rPr>
          <w:rFonts w:eastAsiaTheme="minorEastAsia"/>
          <w:lang w:val="en-US" w:eastAsia="zh-CN"/>
        </w:rPr>
        <w:t xml:space="preserve"> can be defined for Device 2b and Device C, the device can select the</w:t>
      </w:r>
      <w:r w:rsidR="00F5214D">
        <w:rPr>
          <w:rFonts w:eastAsiaTheme="minorEastAsia"/>
          <w:lang w:val="en-US" w:eastAsia="zh-CN"/>
        </w:rPr>
        <w:t xml:space="preserve"> </w:t>
      </w:r>
      <w:r w:rsidR="008127D7">
        <w:rPr>
          <w:rFonts w:eastAsiaTheme="minorEastAsia"/>
          <w:lang w:val="en-US" w:eastAsia="zh-CN"/>
        </w:rPr>
        <w:t xml:space="preserve">power </w:t>
      </w:r>
      <w:r w:rsidR="00F5214D">
        <w:rPr>
          <w:rFonts w:eastAsiaTheme="minorEastAsia"/>
          <w:lang w:val="en-US" w:eastAsia="zh-CN"/>
        </w:rPr>
        <w:t>level</w:t>
      </w:r>
      <w:r w:rsidR="00AE1F98">
        <w:rPr>
          <w:rFonts w:eastAsiaTheme="minorEastAsia"/>
          <w:lang w:val="en-US" w:eastAsia="zh-CN"/>
        </w:rPr>
        <w:t xml:space="preserve"> </w:t>
      </w:r>
      <w:r w:rsidR="00823C05">
        <w:rPr>
          <w:rFonts w:eastAsiaTheme="minorEastAsia"/>
          <w:lang w:val="en-US" w:eastAsia="zh-CN"/>
        </w:rPr>
        <w:t xml:space="preserve">which is </w:t>
      </w:r>
      <w:r w:rsidR="00B91FCE">
        <w:rPr>
          <w:rFonts w:eastAsiaTheme="minorEastAsia"/>
          <w:lang w:val="en-US" w:eastAsia="zh-CN"/>
        </w:rPr>
        <w:t xml:space="preserve">the </w:t>
      </w:r>
      <w:r w:rsidR="00AE1F98">
        <w:rPr>
          <w:rFonts w:eastAsiaTheme="minorEastAsia"/>
          <w:lang w:val="en-US" w:eastAsia="zh-CN"/>
        </w:rPr>
        <w:t>close</w:t>
      </w:r>
      <w:r w:rsidR="00823C05">
        <w:rPr>
          <w:rFonts w:eastAsiaTheme="minorEastAsia"/>
          <w:lang w:val="en-US" w:eastAsia="zh-CN"/>
        </w:rPr>
        <w:t>st</w:t>
      </w:r>
      <w:r w:rsidR="00AE1F98">
        <w:rPr>
          <w:rFonts w:eastAsiaTheme="minorEastAsia"/>
          <w:lang w:val="en-US" w:eastAsia="zh-CN"/>
        </w:rPr>
        <w:t xml:space="preserve"> to the value</w:t>
      </w:r>
      <w:r w:rsidR="00F5214D">
        <w:rPr>
          <w:rFonts w:eastAsiaTheme="minorEastAsia"/>
          <w:lang w:val="en-US" w:eastAsia="zh-CN"/>
        </w:rPr>
        <w:t xml:space="preserve"> </w:t>
      </w:r>
      <w:r w:rsidR="00AE1F98">
        <w:rPr>
          <w:rFonts w:eastAsiaTheme="minorEastAsia"/>
          <w:lang w:val="en-US" w:eastAsia="zh-CN"/>
        </w:rPr>
        <w:t xml:space="preserve">calculated </w:t>
      </w:r>
      <w:r w:rsidR="00F5214D">
        <w:rPr>
          <w:rFonts w:eastAsiaTheme="minorEastAsia"/>
          <w:lang w:val="en-US" w:eastAsia="zh-CN"/>
        </w:rPr>
        <w:t>based on pathloss estimation.</w:t>
      </w:r>
    </w:p>
    <w:p w14:paraId="7D307FB6" w14:textId="79539515" w:rsidR="00F5214D" w:rsidRDefault="00F5214D"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035749">
        <w:rPr>
          <w:rFonts w:eastAsiaTheme="minorEastAsia"/>
          <w:b/>
          <w:bCs/>
          <w:iCs/>
          <w:lang w:val="en-US" w:eastAsia="zh-CN"/>
        </w:rPr>
        <w:t>1</w:t>
      </w:r>
      <w:r w:rsidR="005612D1">
        <w:rPr>
          <w:rFonts w:eastAsiaTheme="minorEastAsia"/>
          <w:b/>
          <w:bCs/>
          <w:iCs/>
          <w:lang w:val="en-US" w:eastAsia="zh-CN"/>
        </w:rPr>
        <w:t>5</w:t>
      </w:r>
      <w:r w:rsidRPr="005E6EA6">
        <w:rPr>
          <w:rFonts w:eastAsiaTheme="minorEastAsia"/>
          <w:b/>
          <w:bCs/>
          <w:iCs/>
          <w:lang w:val="en-US" w:eastAsia="zh-CN"/>
        </w:rPr>
        <w:t>: Multiple power levels can be defined for Device 2b and Device C.</w:t>
      </w:r>
    </w:p>
    <w:p w14:paraId="6D03E263" w14:textId="15657EA7" w:rsidR="00697457" w:rsidRDefault="00697457" w:rsidP="00697457">
      <w:pPr>
        <w:pStyle w:val="a0"/>
        <w:rPr>
          <w:rFonts w:eastAsiaTheme="minorEastAsia"/>
          <w:lang w:val="en-US" w:eastAsia="zh-CN"/>
        </w:rPr>
      </w:pPr>
      <w:r>
        <w:rPr>
          <w:rFonts w:eastAsiaTheme="minorEastAsia"/>
          <w:lang w:val="en-US" w:eastAsia="zh-CN"/>
        </w:rPr>
        <w:t xml:space="preserve">As for the </w:t>
      </w:r>
      <w:r w:rsidR="00B536AD">
        <w:rPr>
          <w:rFonts w:eastAsiaTheme="minorEastAsia"/>
          <w:lang w:val="en-US" w:eastAsia="zh-CN"/>
        </w:rPr>
        <w:t>Option 2 in the above agreement</w:t>
      </w:r>
      <w:r w:rsidR="00021ADE">
        <w:rPr>
          <w:rFonts w:eastAsiaTheme="minorEastAsia"/>
          <w:lang w:val="en-US" w:eastAsia="zh-CN"/>
        </w:rPr>
        <w:t xml:space="preserve">, it simplifies the operation of A-IoT devices by requiring the mapping from a measured RSRP to a corresponding </w:t>
      </w:r>
      <w:r w:rsidR="000760F7">
        <w:rPr>
          <w:rFonts w:eastAsiaTheme="minorEastAsia"/>
          <w:lang w:val="en-US" w:eastAsia="zh-CN"/>
        </w:rPr>
        <w:t xml:space="preserve">D2R </w:t>
      </w:r>
      <w:r w:rsidR="00021ADE">
        <w:rPr>
          <w:rFonts w:eastAsiaTheme="minorEastAsia"/>
          <w:lang w:val="en-US" w:eastAsia="zh-CN"/>
        </w:rPr>
        <w:t>Tx power</w:t>
      </w:r>
      <w:r w:rsidR="00054738">
        <w:rPr>
          <w:rFonts w:eastAsiaTheme="minorEastAsia"/>
          <w:lang w:val="en-US" w:eastAsia="zh-CN"/>
        </w:rPr>
        <w:t xml:space="preserve"> only</w:t>
      </w:r>
      <w:r w:rsidR="00021ADE">
        <w:rPr>
          <w:rFonts w:eastAsiaTheme="minorEastAsia"/>
          <w:lang w:val="en-US" w:eastAsia="zh-CN"/>
        </w:rPr>
        <w:t xml:space="preserve">. However, it will increase R2D signaling overhead </w:t>
      </w:r>
      <w:r w:rsidR="00C25B48">
        <w:rPr>
          <w:rFonts w:eastAsiaTheme="minorEastAsia"/>
          <w:lang w:val="en-US" w:eastAsia="zh-CN"/>
        </w:rPr>
        <w:t>due to the reader has to indicate</w:t>
      </w:r>
      <w:r w:rsidR="000760F7">
        <w:rPr>
          <w:rFonts w:eastAsiaTheme="minorEastAsia"/>
          <w:lang w:val="en-US" w:eastAsia="zh-CN"/>
        </w:rPr>
        <w:t xml:space="preserve"> different RSRP ranges and corresponding D2R T</w:t>
      </w:r>
      <w:r w:rsidR="002C1B60">
        <w:rPr>
          <w:rFonts w:eastAsiaTheme="minorEastAsia"/>
          <w:lang w:val="en-US" w:eastAsia="zh-CN"/>
        </w:rPr>
        <w:t>x</w:t>
      </w:r>
      <w:r w:rsidR="000760F7">
        <w:rPr>
          <w:rFonts w:eastAsiaTheme="minorEastAsia"/>
          <w:lang w:val="en-US" w:eastAsia="zh-CN"/>
        </w:rPr>
        <w:t xml:space="preserve"> powers to A-IoT devices.</w:t>
      </w:r>
      <w:r w:rsidR="00CF3423">
        <w:rPr>
          <w:rFonts w:eastAsiaTheme="minorEastAsia"/>
          <w:lang w:val="en-US" w:eastAsia="zh-CN"/>
        </w:rPr>
        <w:t xml:space="preserve"> Furthermore, the rationality of</w:t>
      </w:r>
      <w:r w:rsidR="00D60DF0">
        <w:rPr>
          <w:rFonts w:eastAsiaTheme="minorEastAsia"/>
          <w:lang w:val="en-US" w:eastAsia="zh-CN"/>
        </w:rPr>
        <w:t xml:space="preserve"> the mapping relationship between RSRP ranges and D2R T</w:t>
      </w:r>
      <w:r w:rsidR="002C1B60">
        <w:rPr>
          <w:rFonts w:eastAsiaTheme="minorEastAsia"/>
          <w:lang w:val="en-US" w:eastAsia="zh-CN"/>
        </w:rPr>
        <w:t>x</w:t>
      </w:r>
      <w:r w:rsidR="00D60DF0">
        <w:rPr>
          <w:rFonts w:eastAsiaTheme="minorEastAsia"/>
          <w:lang w:val="en-US" w:eastAsia="zh-CN"/>
        </w:rPr>
        <w:t xml:space="preserve"> powers is critical for the Option 2. When the reader’s </w:t>
      </w:r>
      <w:r w:rsidR="000B0221">
        <w:rPr>
          <w:rFonts w:eastAsiaTheme="minorEastAsia"/>
          <w:lang w:val="en-US" w:eastAsia="zh-CN"/>
        </w:rPr>
        <w:t>Tx</w:t>
      </w:r>
      <w:r w:rsidR="00D60DF0">
        <w:rPr>
          <w:rFonts w:eastAsiaTheme="minorEastAsia"/>
          <w:lang w:val="en-US" w:eastAsia="zh-CN"/>
        </w:rPr>
        <w:t xml:space="preserve"> power changes, it is essential to notify </w:t>
      </w:r>
      <w:r w:rsidR="00ED7B05">
        <w:rPr>
          <w:rFonts w:eastAsiaTheme="minorEastAsia"/>
          <w:lang w:val="en-US" w:eastAsia="zh-CN"/>
        </w:rPr>
        <w:t>A-IoT</w:t>
      </w:r>
      <w:r w:rsidR="00D60DF0">
        <w:rPr>
          <w:rFonts w:eastAsiaTheme="minorEastAsia"/>
          <w:lang w:val="en-US" w:eastAsia="zh-CN"/>
        </w:rPr>
        <w:t xml:space="preserve"> device</w:t>
      </w:r>
      <w:r w:rsidR="00ED7B05">
        <w:rPr>
          <w:rFonts w:eastAsiaTheme="minorEastAsia"/>
          <w:lang w:val="en-US" w:eastAsia="zh-CN"/>
        </w:rPr>
        <w:t>s</w:t>
      </w:r>
      <w:r w:rsidR="00D60DF0">
        <w:rPr>
          <w:rFonts w:eastAsiaTheme="minorEastAsia"/>
          <w:lang w:val="en-US" w:eastAsia="zh-CN"/>
        </w:rPr>
        <w:t xml:space="preserve"> promptly to adjust the aforementioned mapping relationship, otherwise it will result in </w:t>
      </w:r>
      <w:r w:rsidR="00ED7B05">
        <w:rPr>
          <w:rFonts w:eastAsiaTheme="minorEastAsia"/>
          <w:lang w:val="en-US" w:eastAsia="zh-CN"/>
        </w:rPr>
        <w:t>A-IoT devices</w:t>
      </w:r>
      <w:r w:rsidR="00D60DF0">
        <w:rPr>
          <w:rFonts w:eastAsiaTheme="minorEastAsia"/>
          <w:lang w:val="en-US" w:eastAsia="zh-CN"/>
        </w:rPr>
        <w:t xml:space="preserve"> transmitting with inappropriately high or low power level</w:t>
      </w:r>
      <w:r w:rsidR="00345071">
        <w:rPr>
          <w:rFonts w:eastAsiaTheme="minorEastAsia"/>
          <w:lang w:val="en-US" w:eastAsia="zh-CN"/>
        </w:rPr>
        <w:t>s</w:t>
      </w:r>
      <w:r w:rsidR="00D60DF0">
        <w:rPr>
          <w:rFonts w:eastAsiaTheme="minorEastAsia"/>
          <w:lang w:val="en-US" w:eastAsia="zh-CN"/>
        </w:rPr>
        <w:t>.</w:t>
      </w:r>
      <w:r w:rsidR="002C1B60">
        <w:rPr>
          <w:rFonts w:eastAsiaTheme="minorEastAsia"/>
          <w:lang w:val="en-US" w:eastAsia="zh-CN"/>
        </w:rPr>
        <w:t xml:space="preserve"> For example, the reduction of reader’s Tx power will lead to a lower RSRP measurement result</w:t>
      </w:r>
      <w:r w:rsidR="00246F13">
        <w:rPr>
          <w:rFonts w:eastAsiaTheme="minorEastAsia"/>
          <w:lang w:val="en-US" w:eastAsia="zh-CN"/>
        </w:rPr>
        <w:t xml:space="preserve"> at </w:t>
      </w:r>
      <w:r w:rsidR="006C67AA">
        <w:rPr>
          <w:rFonts w:eastAsiaTheme="minorEastAsia"/>
          <w:lang w:val="en-US" w:eastAsia="zh-CN"/>
        </w:rPr>
        <w:t xml:space="preserve">a </w:t>
      </w:r>
      <w:r w:rsidR="00246F13">
        <w:rPr>
          <w:rFonts w:eastAsiaTheme="minorEastAsia"/>
          <w:lang w:val="en-US" w:eastAsia="zh-CN"/>
        </w:rPr>
        <w:t xml:space="preserve">device and the device may use a </w:t>
      </w:r>
      <w:r w:rsidR="006C67AA">
        <w:rPr>
          <w:rFonts w:eastAsiaTheme="minorEastAsia"/>
          <w:lang w:val="en-US" w:eastAsia="zh-CN"/>
        </w:rPr>
        <w:t>higher D2R Tx power</w:t>
      </w:r>
      <w:r w:rsidR="00A20E79">
        <w:rPr>
          <w:rFonts w:eastAsiaTheme="minorEastAsia"/>
          <w:lang w:val="en-US" w:eastAsia="zh-CN"/>
        </w:rPr>
        <w:t xml:space="preserve"> </w:t>
      </w:r>
      <w:r w:rsidR="0028599F">
        <w:rPr>
          <w:rFonts w:eastAsiaTheme="minorEastAsia"/>
          <w:lang w:val="en-US" w:eastAsia="zh-CN"/>
        </w:rPr>
        <w:t>by mistake</w:t>
      </w:r>
      <w:r w:rsidR="006C67AA">
        <w:rPr>
          <w:rFonts w:eastAsiaTheme="minorEastAsia"/>
          <w:lang w:val="en-US" w:eastAsia="zh-CN"/>
        </w:rPr>
        <w:t xml:space="preserve"> if it still use</w:t>
      </w:r>
      <w:r w:rsidR="00B91528">
        <w:rPr>
          <w:rFonts w:eastAsiaTheme="minorEastAsia"/>
          <w:lang w:val="en-US" w:eastAsia="zh-CN"/>
        </w:rPr>
        <w:t>s</w:t>
      </w:r>
      <w:r w:rsidR="006C67AA">
        <w:rPr>
          <w:rFonts w:eastAsiaTheme="minorEastAsia"/>
          <w:lang w:val="en-US" w:eastAsia="zh-CN"/>
        </w:rPr>
        <w:t xml:space="preserve"> a</w:t>
      </w:r>
      <w:r w:rsidR="00581F53">
        <w:rPr>
          <w:rFonts w:eastAsiaTheme="minorEastAsia"/>
          <w:lang w:val="en-US" w:eastAsia="zh-CN"/>
        </w:rPr>
        <w:t xml:space="preserve">n un-updated </w:t>
      </w:r>
      <w:r w:rsidR="00A20E79">
        <w:rPr>
          <w:rFonts w:eastAsiaTheme="minorEastAsia"/>
          <w:lang w:val="en-US" w:eastAsia="zh-CN"/>
        </w:rPr>
        <w:t xml:space="preserve">mapping </w:t>
      </w:r>
      <w:r w:rsidR="00581F53">
        <w:rPr>
          <w:rFonts w:eastAsiaTheme="minorEastAsia"/>
          <w:lang w:val="en-US" w:eastAsia="zh-CN"/>
        </w:rPr>
        <w:t>relat</w:t>
      </w:r>
      <w:r w:rsidR="00A20E79">
        <w:rPr>
          <w:rFonts w:eastAsiaTheme="minorEastAsia"/>
          <w:lang w:val="en-US" w:eastAsia="zh-CN"/>
        </w:rPr>
        <w:t>ionship</w:t>
      </w:r>
      <w:r w:rsidR="00B91528">
        <w:rPr>
          <w:rFonts w:eastAsiaTheme="minorEastAsia"/>
          <w:lang w:val="en-US" w:eastAsia="zh-CN"/>
        </w:rPr>
        <w:t xml:space="preserve">. </w:t>
      </w:r>
    </w:p>
    <w:p w14:paraId="3618A7F0" w14:textId="0C25FF95" w:rsidR="00B64303" w:rsidRPr="00E83A47" w:rsidRDefault="00B64303" w:rsidP="00B64303">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6E6FBC">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 Frequent updates for the mapping relationship between RSRP ranges and D2R Tx powers are needed in Option 2, which will increase R2D signalling overhead.</w:t>
      </w:r>
    </w:p>
    <w:p w14:paraId="34948A31" w14:textId="668C089D" w:rsidR="000A117A" w:rsidRPr="00A3077F" w:rsidRDefault="002324CD" w:rsidP="000A117A">
      <w:pPr>
        <w:pStyle w:val="a0"/>
        <w:rPr>
          <w:rFonts w:eastAsiaTheme="minorEastAsia"/>
          <w:lang w:val="en-US" w:eastAsia="zh-CN"/>
        </w:rPr>
      </w:pPr>
      <w:r>
        <w:rPr>
          <w:rFonts w:eastAsiaTheme="minorEastAsia"/>
          <w:lang w:val="en-US" w:eastAsia="zh-CN"/>
        </w:rPr>
        <w:lastRenderedPageBreak/>
        <w:t xml:space="preserve">Regarding </w:t>
      </w:r>
      <w:r w:rsidR="000A117A">
        <w:rPr>
          <w:rFonts w:eastAsiaTheme="minorEastAsia"/>
          <w:lang w:val="en-US" w:eastAsia="zh-CN"/>
        </w:rPr>
        <w:t xml:space="preserve">closed-loop power control, the reader can perform measurement and dynamically indicate the power offset to the Tx power of preceding D2R transmission. Then, the device </w:t>
      </w:r>
      <w:r>
        <w:rPr>
          <w:rFonts w:eastAsiaTheme="minorEastAsia"/>
          <w:lang w:val="en-US" w:eastAsia="zh-CN"/>
        </w:rPr>
        <w:t xml:space="preserve">can </w:t>
      </w:r>
      <w:r w:rsidR="000A117A">
        <w:rPr>
          <w:rFonts w:eastAsiaTheme="minorEastAsia"/>
          <w:lang w:val="en-US" w:eastAsia="zh-CN"/>
        </w:rPr>
        <w:t xml:space="preserve">adjust </w:t>
      </w:r>
      <w:r>
        <w:rPr>
          <w:rFonts w:eastAsiaTheme="minorEastAsia"/>
          <w:lang w:val="en-US" w:eastAsia="zh-CN"/>
        </w:rPr>
        <w:t>its</w:t>
      </w:r>
      <w:r w:rsidR="000A117A">
        <w:rPr>
          <w:rFonts w:eastAsiaTheme="minorEastAsia"/>
          <w:lang w:val="en-US" w:eastAsia="zh-CN"/>
        </w:rPr>
        <w:t xml:space="preserve"> Tx power based on the indicated </w:t>
      </w:r>
      <w:r w:rsidR="007148F8">
        <w:rPr>
          <w:rFonts w:eastAsiaTheme="minorEastAsia"/>
          <w:lang w:val="en-US" w:eastAsia="zh-CN"/>
        </w:rPr>
        <w:t>command</w:t>
      </w:r>
      <w:r w:rsidR="000A117A">
        <w:rPr>
          <w:rFonts w:eastAsiaTheme="minorEastAsia"/>
          <w:lang w:val="en-US" w:eastAsia="zh-CN"/>
        </w:rPr>
        <w:t xml:space="preserve">. </w:t>
      </w:r>
    </w:p>
    <w:p w14:paraId="352777F1" w14:textId="765A6005" w:rsidR="00C31B49" w:rsidRPr="005E6EA6" w:rsidRDefault="000A117A" w:rsidP="000A117A">
      <w:pPr>
        <w:pStyle w:val="a0"/>
        <w:rPr>
          <w:rFonts w:eastAsiaTheme="minorEastAsia"/>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D2AA5">
        <w:rPr>
          <w:rFonts w:eastAsiaTheme="minorEastAsia"/>
          <w:b/>
          <w:bCs/>
          <w:iCs/>
          <w:lang w:val="en-US" w:eastAsia="zh-CN"/>
        </w:rPr>
        <w:t>1</w:t>
      </w:r>
      <w:r w:rsidR="005612D1">
        <w:rPr>
          <w:rFonts w:eastAsiaTheme="minorEastAsia"/>
          <w:b/>
          <w:bCs/>
          <w:iCs/>
          <w:lang w:val="en-US" w:eastAsia="zh-CN"/>
        </w:rPr>
        <w:t>6</w:t>
      </w:r>
      <w:r w:rsidRPr="005E6EA6">
        <w:rPr>
          <w:rFonts w:eastAsiaTheme="minorEastAsia"/>
          <w:b/>
          <w:bCs/>
          <w:iCs/>
          <w:lang w:val="en-US" w:eastAsia="zh-CN"/>
        </w:rPr>
        <w:t xml:space="preserve">: </w:t>
      </w:r>
      <w:r w:rsidR="002324CD" w:rsidRPr="005E6EA6">
        <w:rPr>
          <w:rFonts w:eastAsiaTheme="minorEastAsia"/>
          <w:b/>
          <w:bCs/>
          <w:iCs/>
          <w:lang w:val="en-US" w:eastAsia="zh-CN"/>
        </w:rPr>
        <w:t xml:space="preserve">The reader can indicate power offset to the device to support </w:t>
      </w:r>
      <w:r w:rsidR="007148F8" w:rsidRPr="005E6EA6">
        <w:rPr>
          <w:rFonts w:eastAsiaTheme="minorEastAsia"/>
          <w:b/>
          <w:bCs/>
          <w:iCs/>
          <w:lang w:val="en-US" w:eastAsia="zh-CN"/>
        </w:rPr>
        <w:t>close</w:t>
      </w:r>
      <w:r w:rsidR="00B5235E">
        <w:rPr>
          <w:rFonts w:eastAsiaTheme="minorEastAsia"/>
          <w:b/>
          <w:bCs/>
          <w:iCs/>
          <w:lang w:val="en-US" w:eastAsia="zh-CN"/>
        </w:rPr>
        <w:t>d-</w:t>
      </w:r>
      <w:r w:rsidR="007148F8" w:rsidRPr="005E6EA6">
        <w:rPr>
          <w:rFonts w:eastAsiaTheme="minorEastAsia"/>
          <w:b/>
          <w:bCs/>
          <w:iCs/>
          <w:lang w:val="en-US" w:eastAsia="zh-CN"/>
        </w:rPr>
        <w:t xml:space="preserve">loop </w:t>
      </w:r>
      <w:r w:rsidR="002324CD" w:rsidRPr="005E6EA6">
        <w:rPr>
          <w:rFonts w:eastAsiaTheme="minorEastAsia"/>
          <w:b/>
          <w:bCs/>
          <w:iCs/>
          <w:lang w:val="en-US" w:eastAsia="zh-CN"/>
        </w:rPr>
        <w:t>D2R Tx power control.</w:t>
      </w:r>
    </w:p>
    <w:p w14:paraId="7319347B" w14:textId="77777777" w:rsidR="0023105E" w:rsidRPr="00802B54" w:rsidRDefault="0023105E" w:rsidP="00C41F04">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5323D54E"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design of </w:t>
      </w:r>
      <w:r w:rsidR="004128B7">
        <w:rPr>
          <w:rFonts w:ascii="Times New Roman" w:eastAsiaTheme="minorEastAsia" w:hAnsi="Times New Roman"/>
          <w:bCs/>
          <w:szCs w:val="20"/>
          <w:lang w:eastAsia="zh-CN"/>
        </w:rPr>
        <w:t>other procedures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54B3DED6" w14:textId="77777777" w:rsidR="00DE3DCE" w:rsidRDefault="00DE3DCE" w:rsidP="00DE3DCE">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143C29E1" w14:textId="77777777" w:rsidR="00DE3DCE" w:rsidRDefault="00DE3DCE" w:rsidP="00DE3DCE">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2</w:t>
      </w:r>
      <w:r w:rsidRPr="005962EA">
        <w:rPr>
          <w:rFonts w:ascii="Times New Roman" w:eastAsiaTheme="minorEastAsia" w:hAnsi="Times New Roman"/>
          <w:b/>
          <w:bCs/>
          <w:color w:val="000000"/>
          <w:szCs w:val="20"/>
          <w:lang w:eastAsia="zh-CN"/>
        </w:rPr>
        <w:t xml:space="preserve">: </w:t>
      </w:r>
      <w:r w:rsidRPr="00403399">
        <w:rPr>
          <w:rFonts w:ascii="Times New Roman" w:eastAsiaTheme="minorEastAsia" w:hAnsi="Times New Roman"/>
          <w:b/>
          <w:bCs/>
          <w:color w:val="000000"/>
          <w:szCs w:val="20"/>
          <w:lang w:eastAsia="zh-CN"/>
        </w:rPr>
        <w:t>It is beneficial to introduce FDM-based R2D transmission</w:t>
      </w:r>
      <w:r>
        <w:rPr>
          <w:rFonts w:ascii="Times New Roman" w:eastAsiaTheme="minorEastAsia" w:hAnsi="Times New Roman"/>
          <w:b/>
          <w:bCs/>
          <w:color w:val="000000"/>
          <w:szCs w:val="20"/>
          <w:lang w:eastAsia="zh-CN"/>
        </w:rPr>
        <w:t>s</w:t>
      </w:r>
      <w:r w:rsidRPr="00403399">
        <w:rPr>
          <w:rFonts w:ascii="Times New Roman" w:eastAsiaTheme="minorEastAsia" w:hAnsi="Times New Roman"/>
          <w:b/>
          <w:bCs/>
          <w:color w:val="000000"/>
          <w:szCs w:val="20"/>
          <w:lang w:eastAsia="zh-CN"/>
        </w:rPr>
        <w:t xml:space="preserve"> in random access procedure</w:t>
      </w:r>
      <w:r>
        <w:rPr>
          <w:rFonts w:ascii="Times New Roman" w:eastAsiaTheme="minorEastAsia" w:hAnsi="Times New Roman"/>
          <w:b/>
          <w:bCs/>
          <w:color w:val="000000"/>
          <w:szCs w:val="20"/>
          <w:lang w:eastAsia="zh-CN"/>
        </w:rPr>
        <w:t>.</w:t>
      </w:r>
    </w:p>
    <w:p w14:paraId="46A51980" w14:textId="77777777" w:rsidR="00DE3DCE" w:rsidRPr="00E83A47" w:rsidRDefault="00DE3DCE" w:rsidP="00DE3DCE">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Observation 3: Frequent updates for the mapping relationship between RSRP ranges and D2R Tx powers are needed in Option 2, which will increase R2D signalling overhead.</w:t>
      </w:r>
    </w:p>
    <w:p w14:paraId="19AC9DFA" w14:textId="77777777" w:rsidR="00CC68DD" w:rsidRDefault="00CC68DD" w:rsidP="00CC68DD">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Periodic R2D synchronization signal </w:t>
      </w:r>
      <w:r>
        <w:rPr>
          <w:rFonts w:ascii="Times New Roman" w:eastAsiaTheme="minorEastAsia" w:hAnsi="Times New Roman"/>
          <w:b/>
          <w:bCs/>
          <w:color w:val="000000"/>
          <w:szCs w:val="20"/>
          <w:lang w:eastAsia="zh-CN"/>
        </w:rPr>
        <w:t>should be studied as baseline in Rel-20 A-IoT.</w:t>
      </w:r>
    </w:p>
    <w:p w14:paraId="6531F3D5" w14:textId="77777777" w:rsidR="00467629" w:rsidRDefault="00467629" w:rsidP="00467629">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CFO calibration signal and broadcast information should be as a part of periodic R2D synchronization signal</w:t>
      </w:r>
      <w:r>
        <w:rPr>
          <w:rFonts w:ascii="Times New Roman" w:eastAsiaTheme="minorEastAsia" w:hAnsi="Times New Roman"/>
          <w:b/>
          <w:bCs/>
          <w:color w:val="000000"/>
          <w:szCs w:val="20"/>
          <w:lang w:eastAsia="zh-CN"/>
        </w:rPr>
        <w:t>.</w:t>
      </w:r>
    </w:p>
    <w:p w14:paraId="4FED7FE5" w14:textId="77777777" w:rsidR="00467629" w:rsidRPr="005962EA" w:rsidRDefault="00467629" w:rsidP="00467629">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w:t>
      </w:r>
      <w:r w:rsidRPr="005962EA">
        <w:rPr>
          <w:rFonts w:ascii="Times New Roman" w:eastAsiaTheme="minorEastAsia" w:hAnsi="Times New Roman"/>
          <w:b/>
          <w:bCs/>
          <w:color w:val="000000"/>
          <w:szCs w:val="20"/>
          <w:lang w:eastAsia="zh-CN"/>
        </w:rPr>
        <w:t xml:space="preserve"> The following </w:t>
      </w:r>
      <w:r>
        <w:rPr>
          <w:rFonts w:ascii="Times New Roman" w:eastAsiaTheme="minorEastAsia" w:hAnsi="Times New Roman"/>
          <w:b/>
          <w:bCs/>
          <w:color w:val="000000"/>
          <w:szCs w:val="20"/>
          <w:lang w:eastAsia="zh-CN"/>
        </w:rPr>
        <w:t>functionalities</w:t>
      </w:r>
      <w:r w:rsidRPr="005962EA">
        <w:rPr>
          <w:rFonts w:ascii="Times New Roman" w:eastAsiaTheme="minorEastAsia" w:hAnsi="Times New Roman"/>
          <w:b/>
          <w:bCs/>
          <w:color w:val="000000"/>
          <w:szCs w:val="20"/>
          <w:lang w:eastAsia="zh-CN"/>
        </w:rPr>
        <w:t xml:space="preserve"> should be </w:t>
      </w:r>
      <w:r>
        <w:rPr>
          <w:rFonts w:ascii="Times New Roman" w:eastAsiaTheme="minorEastAsia" w:hAnsi="Times New Roman"/>
          <w:b/>
          <w:bCs/>
          <w:color w:val="000000"/>
          <w:szCs w:val="20"/>
          <w:lang w:eastAsia="zh-CN"/>
        </w:rPr>
        <w:t>supported</w:t>
      </w:r>
      <w:r w:rsidRPr="005962EA">
        <w:rPr>
          <w:rFonts w:ascii="Times New Roman" w:eastAsiaTheme="minorEastAsia" w:hAnsi="Times New Roman"/>
          <w:b/>
          <w:bCs/>
          <w:color w:val="000000"/>
          <w:szCs w:val="20"/>
          <w:lang w:eastAsia="zh-CN"/>
        </w:rPr>
        <w:t xml:space="preserve"> for designing </w:t>
      </w:r>
      <w:r>
        <w:rPr>
          <w:rFonts w:ascii="Times New Roman" w:eastAsiaTheme="minorEastAsia" w:hAnsi="Times New Roman"/>
          <w:b/>
          <w:bCs/>
          <w:color w:val="000000"/>
          <w:szCs w:val="20"/>
          <w:lang w:eastAsia="zh-CN"/>
        </w:rPr>
        <w:t>periodic R2D synchronization signal</w:t>
      </w:r>
      <w:r w:rsidRPr="005962EA">
        <w:rPr>
          <w:rFonts w:ascii="Times New Roman" w:eastAsiaTheme="minorEastAsia" w:hAnsi="Times New Roman"/>
          <w:b/>
          <w:bCs/>
          <w:color w:val="000000"/>
          <w:szCs w:val="20"/>
          <w:lang w:eastAsia="zh-CN"/>
        </w:rPr>
        <w:t>,</w:t>
      </w:r>
    </w:p>
    <w:p w14:paraId="65504FFA" w14:textId="77777777" w:rsidR="00467629" w:rsidRPr="005962EA" w:rsidRDefault="00467629" w:rsidP="00467629">
      <w:pPr>
        <w:numPr>
          <w:ilvl w:val="0"/>
          <w:numId w:val="20"/>
        </w:numPr>
        <w:spacing w:after="120"/>
        <w:rPr>
          <w:rFonts w:ascii="Times New Roman" w:eastAsiaTheme="minorEastAsia" w:hAnsi="Times New Roman"/>
          <w:b/>
          <w:bCs/>
          <w:color w:val="000000"/>
          <w:szCs w:val="20"/>
        </w:rPr>
      </w:pPr>
      <w:r w:rsidRPr="005962EA">
        <w:rPr>
          <w:rFonts w:ascii="Times New Roman" w:eastAsiaTheme="minorEastAsia" w:hAnsi="Times New Roman"/>
          <w:b/>
          <w:bCs/>
          <w:color w:val="000000"/>
          <w:szCs w:val="20"/>
        </w:rPr>
        <w:t xml:space="preserve">CFO calibration </w:t>
      </w:r>
    </w:p>
    <w:p w14:paraId="55191737" w14:textId="77777777" w:rsidR="00467629" w:rsidRPr="008F7FD5" w:rsidRDefault="00467629" w:rsidP="00467629">
      <w:pPr>
        <w:pStyle w:val="a0"/>
        <w:numPr>
          <w:ilvl w:val="0"/>
          <w:numId w:val="20"/>
        </w:numPr>
        <w:rPr>
          <w:rFonts w:ascii="Times New Roman" w:eastAsiaTheme="minorEastAsia" w:hAnsi="Times New Roman"/>
          <w:b/>
          <w:bCs/>
          <w:color w:val="000000"/>
          <w:szCs w:val="20"/>
        </w:rPr>
      </w:pPr>
      <w:r w:rsidRPr="008F7FD5">
        <w:rPr>
          <w:rFonts w:ascii="Times New Roman" w:eastAsiaTheme="minorEastAsia" w:hAnsi="Times New Roman" w:hint="eastAsia"/>
          <w:b/>
          <w:bCs/>
          <w:color w:val="000000"/>
          <w:szCs w:val="20"/>
        </w:rPr>
        <w:t>T</w:t>
      </w:r>
      <w:r w:rsidRPr="008F7FD5">
        <w:rPr>
          <w:rFonts w:ascii="Times New Roman" w:eastAsiaTheme="minorEastAsia" w:hAnsi="Times New Roman"/>
          <w:b/>
          <w:bCs/>
          <w:color w:val="000000"/>
          <w:szCs w:val="20"/>
        </w:rPr>
        <w:t xml:space="preserve">iming acquisition </w:t>
      </w:r>
    </w:p>
    <w:p w14:paraId="5BA4D357" w14:textId="1ACF5E15" w:rsidR="00CC5042" w:rsidRPr="00467629" w:rsidRDefault="00467629" w:rsidP="00CE7FD1">
      <w:pPr>
        <w:numPr>
          <w:ilvl w:val="0"/>
          <w:numId w:val="20"/>
        </w:numPr>
        <w:spacing w:afterLines="100" w:after="240"/>
        <w:rPr>
          <w:rFonts w:ascii="Times New Roman" w:eastAsiaTheme="minorEastAsia" w:hAnsi="Times New Roman" w:hint="eastAsia"/>
          <w:b/>
          <w:bCs/>
          <w:color w:val="000000"/>
          <w:szCs w:val="20"/>
        </w:rPr>
      </w:pPr>
      <w:r>
        <w:rPr>
          <w:rFonts w:ascii="Times New Roman" w:eastAsiaTheme="minorEastAsia" w:hAnsi="Times New Roman"/>
          <w:b/>
          <w:bCs/>
          <w:color w:val="000000"/>
          <w:szCs w:val="20"/>
        </w:rPr>
        <w:t xml:space="preserve">Providing necessary A-IoT system information </w:t>
      </w:r>
    </w:p>
    <w:p w14:paraId="4C246C61" w14:textId="77777777" w:rsidR="00467629" w:rsidRDefault="00467629" w:rsidP="00467629">
      <w:pPr>
        <w:spacing w:beforeLines="50" w:before="12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a R2D periodic synchronization signal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SIP, a Sine wave, a CAP and a broadcast information.</w:t>
      </w:r>
    </w:p>
    <w:p w14:paraId="1167BEAC" w14:textId="77777777" w:rsidR="00467629" w:rsidRDefault="00467629" w:rsidP="00467629">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Sync raster definition should be avoided in Rel-20 A-IoT.</w:t>
      </w:r>
    </w:p>
    <w:p w14:paraId="60099DB0" w14:textId="77777777" w:rsidR="00467629" w:rsidRDefault="00467629" w:rsidP="00467629">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6BF3640B" w14:textId="77777777" w:rsidR="00467629" w:rsidRPr="005962EA" w:rsidRDefault="00467629" w:rsidP="00467629">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The broadcast information in e</w:t>
      </w:r>
      <w:r w:rsidRPr="001A35C3">
        <w:rPr>
          <w:rFonts w:ascii="Times New Roman" w:eastAsiaTheme="minorEastAsia" w:hAnsi="Times New Roman"/>
          <w:b/>
          <w:bCs/>
          <w:color w:val="000000"/>
          <w:szCs w:val="20"/>
        </w:rPr>
        <w:t xml:space="preserve">ach periodic </w:t>
      </w:r>
      <w:r>
        <w:rPr>
          <w:rFonts w:ascii="Times New Roman" w:eastAsiaTheme="minorEastAsia" w:hAnsi="Times New Roman"/>
          <w:b/>
          <w:bCs/>
          <w:color w:val="000000"/>
          <w:szCs w:val="20"/>
        </w:rPr>
        <w:t xml:space="preserve">R2D </w:t>
      </w:r>
      <w:r w:rsidRPr="001A35C3">
        <w:rPr>
          <w:rFonts w:ascii="Times New Roman" w:eastAsiaTheme="minorEastAsia" w:hAnsi="Times New Roman"/>
          <w:b/>
          <w:bCs/>
          <w:color w:val="000000"/>
          <w:szCs w:val="20"/>
        </w:rPr>
        <w:t xml:space="preserve">synchronization signal 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Pr>
          <w:rFonts w:ascii="Times New Roman" w:eastAsiaTheme="minorEastAsia" w:hAnsi="Times New Roman"/>
          <w:b/>
          <w:bCs/>
          <w:color w:val="000000"/>
          <w:szCs w:val="20"/>
        </w:rPr>
        <w:t>.</w:t>
      </w:r>
    </w:p>
    <w:p w14:paraId="75DA20AC" w14:textId="72E4C768" w:rsidR="00467629" w:rsidRPr="00467629" w:rsidRDefault="00467629" w:rsidP="00CE7FD1">
      <w:pPr>
        <w:pStyle w:val="a0"/>
        <w:numPr>
          <w:ilvl w:val="0"/>
          <w:numId w:val="20"/>
        </w:numPr>
        <w:spacing w:beforeLines="50" w:before="120" w:afterLines="100" w:after="240"/>
        <w:rPr>
          <w:rFonts w:ascii="Times New Roman" w:eastAsiaTheme="minorEastAsia" w:hAnsi="Times New Roman" w:hint="eastAsia"/>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18622CE2" w14:textId="77777777" w:rsidR="00467629" w:rsidRDefault="00467629" w:rsidP="00467629">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Paging message is transmitted on a R2D channel indicated by broadcast information.</w:t>
      </w:r>
    </w:p>
    <w:p w14:paraId="46DF8E0F" w14:textId="77777777" w:rsidR="001B5FB1" w:rsidRDefault="001B5FB1" w:rsidP="001B5FB1">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FDM-based transmissions for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2 in random access procedure.</w:t>
      </w:r>
    </w:p>
    <w:p w14:paraId="05DA0799" w14:textId="3FA4C873" w:rsidR="00467629" w:rsidRPr="001B5FB1" w:rsidRDefault="001B5FB1" w:rsidP="00CE7FD1">
      <w:pPr>
        <w:numPr>
          <w:ilvl w:val="0"/>
          <w:numId w:val="20"/>
        </w:numPr>
        <w:spacing w:beforeLines="50" w:before="120" w:afterLines="50" w:after="120"/>
        <w:rPr>
          <w:rFonts w:ascii="Times New Roman" w:eastAsiaTheme="minorEastAsia" w:hAnsi="Times New Roman" w:hint="eastAsia"/>
          <w:b/>
          <w:bCs/>
          <w:color w:val="000000"/>
          <w:szCs w:val="20"/>
        </w:rPr>
      </w:pPr>
      <w:r>
        <w:rPr>
          <w:rFonts w:ascii="Times New Roman" w:eastAsiaTheme="minorEastAsia" w:hAnsi="Times New Roman"/>
          <w:b/>
          <w:bCs/>
          <w:color w:val="000000"/>
          <w:szCs w:val="20"/>
        </w:rPr>
        <w:t xml:space="preserve">A mapping relationship between D2R resources of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1 and R2D resources of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2 can be considered.</w:t>
      </w:r>
    </w:p>
    <w:p w14:paraId="327578CA" w14:textId="77777777" w:rsidR="001B5FB1" w:rsidRDefault="001B5FB1" w:rsidP="001B5FB1">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9</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regarded as the baseline for the content of the first D2R transmission in DO-A traffic.</w:t>
      </w:r>
    </w:p>
    <w:p w14:paraId="0014C2C6" w14:textId="77777777" w:rsidR="00BB7B2D" w:rsidRDefault="00BB7B2D" w:rsidP="00BB7B2D">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Study periodic resource allocation for the first D2R transmission for DO-A in Rel-20 A-IoT.</w:t>
      </w:r>
    </w:p>
    <w:p w14:paraId="6768C233" w14:textId="77777777" w:rsidR="00BB7B2D" w:rsidRPr="00411BD3" w:rsidRDefault="00BB7B2D" w:rsidP="00BB7B2D">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w:t>
      </w:r>
      <w:r w:rsidRPr="00411BD3">
        <w:rPr>
          <w:rFonts w:ascii="Times New Roman" w:eastAsiaTheme="minorEastAsia" w:hAnsi="Times New Roman"/>
          <w:b/>
          <w:bCs/>
          <w:color w:val="000000"/>
          <w:szCs w:val="20"/>
          <w:lang w:eastAsia="zh-CN"/>
        </w:rPr>
        <w:t>he ending of the periodic synchronization signal and the single-tone sine wave in the periodic synchronization signal can be regarded as the reference point in time and frequency domain</w:t>
      </w:r>
      <w:r>
        <w:rPr>
          <w:rFonts w:ascii="Times New Roman" w:eastAsiaTheme="minorEastAsia" w:hAnsi="Times New Roman"/>
          <w:b/>
          <w:bCs/>
          <w:color w:val="000000"/>
          <w:szCs w:val="20"/>
          <w:lang w:eastAsia="zh-CN"/>
        </w:rPr>
        <w:t xml:space="preserve"> for candidate resources allocation of DO-A traffic.</w:t>
      </w:r>
    </w:p>
    <w:p w14:paraId="45D17C41" w14:textId="77777777" w:rsidR="00BB7B2D" w:rsidRPr="005E6EA6" w:rsidRDefault="00BB7B2D" w:rsidP="00BB7B2D">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12</w:t>
      </w:r>
      <w:r w:rsidRPr="005E6EA6">
        <w:rPr>
          <w:rFonts w:eastAsiaTheme="minorEastAsia"/>
          <w:b/>
          <w:bCs/>
          <w:iCs/>
          <w:lang w:val="en-US" w:eastAsia="zh-CN"/>
        </w:rPr>
        <w:t>: Open-loop and closed-loop power control are considered for Device 2b and Device C.</w:t>
      </w:r>
    </w:p>
    <w:p w14:paraId="4D55AD32" w14:textId="77777777" w:rsidR="00BB7B2D" w:rsidRPr="005E6EA6" w:rsidRDefault="00BB7B2D" w:rsidP="00BB7B2D">
      <w:pPr>
        <w:pStyle w:val="a0"/>
        <w:rPr>
          <w:rFonts w:eastAsiaTheme="minorEastAsia"/>
          <w:b/>
          <w:bCs/>
          <w:iCs/>
          <w:lang w:val="en-US" w:eastAsia="zh-CN"/>
        </w:rPr>
      </w:pPr>
      <w:r w:rsidRPr="005E6EA6">
        <w:rPr>
          <w:rFonts w:eastAsiaTheme="minorEastAsia" w:hint="eastAsia"/>
          <w:b/>
          <w:bCs/>
          <w:iCs/>
          <w:lang w:val="en-US" w:eastAsia="zh-CN"/>
        </w:rPr>
        <w:lastRenderedPageBreak/>
        <w:t>P</w:t>
      </w:r>
      <w:r w:rsidRPr="005E6EA6">
        <w:rPr>
          <w:rFonts w:eastAsiaTheme="minorEastAsia"/>
          <w:b/>
          <w:bCs/>
          <w:iCs/>
          <w:lang w:val="en-US" w:eastAsia="zh-CN"/>
        </w:rPr>
        <w:t xml:space="preserve">roposal </w:t>
      </w:r>
      <w:r>
        <w:rPr>
          <w:rFonts w:eastAsiaTheme="minorEastAsia"/>
          <w:b/>
          <w:bCs/>
          <w:iCs/>
          <w:lang w:val="en-US" w:eastAsia="zh-CN"/>
        </w:rPr>
        <w:t>13</w:t>
      </w:r>
      <w:r w:rsidRPr="005E6EA6">
        <w:rPr>
          <w:rFonts w:eastAsiaTheme="minorEastAsia"/>
          <w:b/>
          <w:bCs/>
          <w:iCs/>
          <w:lang w:val="en-US" w:eastAsia="zh-CN"/>
        </w:rPr>
        <w:t xml:space="preserve">: The Tx power of the reader should be indicated to the device to support </w:t>
      </w:r>
      <w:r>
        <w:rPr>
          <w:rFonts w:eastAsiaTheme="minorEastAsia"/>
          <w:b/>
          <w:bCs/>
          <w:iCs/>
          <w:lang w:val="en-US" w:eastAsia="zh-CN"/>
        </w:rPr>
        <w:t>open-loop power control</w:t>
      </w:r>
      <w:r w:rsidRPr="005E6EA6">
        <w:rPr>
          <w:rFonts w:eastAsiaTheme="minorEastAsia"/>
          <w:b/>
          <w:bCs/>
          <w:iCs/>
          <w:lang w:val="en-US" w:eastAsia="zh-CN"/>
        </w:rPr>
        <w:t>.</w:t>
      </w:r>
    </w:p>
    <w:p w14:paraId="04BACB4E" w14:textId="77777777" w:rsidR="00BB7B2D" w:rsidRPr="005E6EA6" w:rsidRDefault="00BB7B2D" w:rsidP="00BB7B2D">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14</w:t>
      </w:r>
      <w:r w:rsidRPr="005E6EA6">
        <w:rPr>
          <w:rFonts w:eastAsiaTheme="minorEastAsia"/>
          <w:b/>
          <w:bCs/>
          <w:iCs/>
          <w:lang w:val="en-US" w:eastAsia="zh-CN"/>
        </w:rPr>
        <w:t xml:space="preserve">: R2D measurement based on </w:t>
      </w:r>
      <w:r>
        <w:rPr>
          <w:rFonts w:eastAsiaTheme="minorEastAsia"/>
          <w:b/>
          <w:bCs/>
          <w:iCs/>
          <w:lang w:val="en-US" w:eastAsia="zh-CN"/>
        </w:rPr>
        <w:t>the</w:t>
      </w:r>
      <w:r w:rsidRPr="005E6EA6">
        <w:rPr>
          <w:rFonts w:eastAsiaTheme="minorEastAsia"/>
          <w:b/>
          <w:bCs/>
          <w:iCs/>
          <w:lang w:val="en-US" w:eastAsia="zh-CN"/>
        </w:rPr>
        <w:t xml:space="preserve"> periodic </w:t>
      </w:r>
      <w:r>
        <w:rPr>
          <w:rFonts w:eastAsiaTheme="minorEastAsia"/>
          <w:b/>
          <w:bCs/>
          <w:iCs/>
          <w:lang w:val="en-US" w:eastAsia="zh-CN"/>
        </w:rPr>
        <w:t xml:space="preserve">R2D </w:t>
      </w:r>
      <w:r w:rsidRPr="005E6EA6">
        <w:rPr>
          <w:rFonts w:eastAsiaTheme="minorEastAsia"/>
          <w:b/>
          <w:bCs/>
          <w:iCs/>
          <w:lang w:val="en-US" w:eastAsia="zh-CN"/>
        </w:rPr>
        <w:t>sync</w:t>
      </w:r>
      <w:r>
        <w:rPr>
          <w:rFonts w:eastAsiaTheme="minorEastAsia"/>
          <w:b/>
          <w:bCs/>
          <w:iCs/>
          <w:lang w:val="en-US" w:eastAsia="zh-CN"/>
        </w:rPr>
        <w:t>hronization</w:t>
      </w:r>
      <w:r w:rsidRPr="005E6EA6">
        <w:rPr>
          <w:rFonts w:eastAsiaTheme="minorEastAsia"/>
          <w:b/>
          <w:bCs/>
          <w:iCs/>
          <w:lang w:val="en-US" w:eastAsia="zh-CN"/>
        </w:rPr>
        <w:t xml:space="preserve"> signal is supported for </w:t>
      </w:r>
      <w:r>
        <w:rPr>
          <w:rFonts w:eastAsiaTheme="minorEastAsia"/>
          <w:b/>
          <w:bCs/>
          <w:iCs/>
          <w:lang w:val="en-US" w:eastAsia="zh-CN"/>
        </w:rPr>
        <w:t>open-loop power control</w:t>
      </w:r>
      <w:r w:rsidRPr="005E6EA6">
        <w:rPr>
          <w:rFonts w:eastAsiaTheme="minorEastAsia"/>
          <w:b/>
          <w:bCs/>
          <w:iCs/>
          <w:lang w:val="en-US" w:eastAsia="zh-CN"/>
        </w:rPr>
        <w:t>.</w:t>
      </w:r>
    </w:p>
    <w:p w14:paraId="230930D8" w14:textId="77777777" w:rsidR="00BB7B2D" w:rsidRDefault="00BB7B2D" w:rsidP="00BB7B2D">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15</w:t>
      </w:r>
      <w:r w:rsidRPr="005E6EA6">
        <w:rPr>
          <w:rFonts w:eastAsiaTheme="minorEastAsia"/>
          <w:b/>
          <w:bCs/>
          <w:iCs/>
          <w:lang w:val="en-US" w:eastAsia="zh-CN"/>
        </w:rPr>
        <w:t>: Multiple power levels can be defined for Device 2b and Device C.</w:t>
      </w:r>
    </w:p>
    <w:p w14:paraId="47386184" w14:textId="77777777" w:rsidR="00BB7B2D" w:rsidRPr="005E6EA6" w:rsidRDefault="00BB7B2D" w:rsidP="00BB7B2D">
      <w:pPr>
        <w:pStyle w:val="a0"/>
        <w:rPr>
          <w:rFonts w:eastAsiaTheme="minorEastAsia"/>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16</w:t>
      </w:r>
      <w:r w:rsidRPr="005E6EA6">
        <w:rPr>
          <w:rFonts w:eastAsiaTheme="minorEastAsia"/>
          <w:b/>
          <w:bCs/>
          <w:iCs/>
          <w:lang w:val="en-US" w:eastAsia="zh-CN"/>
        </w:rPr>
        <w:t>: The reader can indicate power offset to the device to support close</w:t>
      </w:r>
      <w:r>
        <w:rPr>
          <w:rFonts w:eastAsiaTheme="minorEastAsia"/>
          <w:b/>
          <w:bCs/>
          <w:iCs/>
          <w:lang w:val="en-US" w:eastAsia="zh-CN"/>
        </w:rPr>
        <w:t>d-</w:t>
      </w:r>
      <w:r w:rsidRPr="005E6EA6">
        <w:rPr>
          <w:rFonts w:eastAsiaTheme="minorEastAsia"/>
          <w:b/>
          <w:bCs/>
          <w:iCs/>
          <w:lang w:val="en-US" w:eastAsia="zh-CN"/>
        </w:rPr>
        <w:t>loop D2R Tx power control.</w:t>
      </w:r>
    </w:p>
    <w:p w14:paraId="11D84FAE" w14:textId="77777777" w:rsidR="001B5FB1" w:rsidRPr="00BB7B2D" w:rsidRDefault="001B5FB1" w:rsidP="00CE7FD1">
      <w:pPr>
        <w:rPr>
          <w:rFonts w:eastAsiaTheme="minorEastAsia" w:hint="eastAsia"/>
          <w:lang w:val="en-US" w:eastAsia="zh-CN"/>
        </w:rPr>
      </w:pPr>
      <w:bookmarkStart w:id="7" w:name="_GoBack"/>
      <w:bookmarkEnd w:id="7"/>
    </w:p>
    <w:p w14:paraId="28F69A4E" w14:textId="4A5130DE" w:rsidR="00BA744A" w:rsidRDefault="004F72A9" w:rsidP="00C41F04">
      <w:pPr>
        <w:pStyle w:val="1"/>
        <w:numPr>
          <w:ilvl w:val="0"/>
          <w:numId w:val="14"/>
        </w:numPr>
        <w:spacing w:after="240"/>
        <w:ind w:left="357" w:hanging="357"/>
        <w:rPr>
          <w:rFonts w:ascii="Times New Roman" w:hAnsi="Times New Roman" w:cs="Times New Roman"/>
          <w:sz w:val="26"/>
          <w:szCs w:val="26"/>
        </w:rPr>
      </w:pPr>
      <w:bookmarkStart w:id="8" w:name="OLE_LINK4"/>
      <w:r w:rsidRPr="00802B54">
        <w:rPr>
          <w:rFonts w:ascii="Times New Roman" w:hAnsi="Times New Roman" w:cs="Times New Roman"/>
          <w:sz w:val="26"/>
          <w:szCs w:val="26"/>
        </w:rPr>
        <w:t>References</w:t>
      </w:r>
      <w:bookmarkEnd w:id="8"/>
    </w:p>
    <w:p w14:paraId="0CD63AA7" w14:textId="2A851F2A"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sidR="00491FE7">
        <w:rPr>
          <w:rFonts w:eastAsiaTheme="minorEastAsia"/>
          <w:lang w:eastAsia="zh-CN"/>
        </w:rPr>
        <w:t>5</w:t>
      </w:r>
      <w:r w:rsidR="009D5666">
        <w:rPr>
          <w:rFonts w:eastAsiaTheme="minorEastAsia"/>
          <w:lang w:eastAsia="zh-CN"/>
        </w:rPr>
        <w:t>2964</w:t>
      </w:r>
      <w:r w:rsidRPr="00753A91">
        <w:rPr>
          <w:rFonts w:eastAsiaTheme="minorEastAsia"/>
          <w:lang w:eastAsia="zh-CN"/>
        </w:rPr>
        <w:t>,</w:t>
      </w:r>
      <w:r w:rsidR="00C80B88" w:rsidRPr="00C80B88">
        <w:t xml:space="preserve"> </w:t>
      </w:r>
      <w:r w:rsidR="009D5666"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3333C61B" w14:textId="39CFB412" w:rsidR="00942B6C" w:rsidRDefault="00A60E2E" w:rsidP="00753A91">
      <w:pPr>
        <w:pStyle w:val="a0"/>
        <w:rPr>
          <w:rFonts w:eastAsiaTheme="minorEastAsia"/>
          <w:lang w:eastAsia="zh-CN"/>
        </w:rPr>
      </w:pPr>
      <w:r>
        <w:rPr>
          <w:rFonts w:eastAsiaTheme="minorEastAsia"/>
          <w:lang w:eastAsia="zh-CN"/>
        </w:rPr>
        <w:t xml:space="preserve">[2] </w:t>
      </w:r>
      <w:r w:rsidRPr="00A60E2E">
        <w:rPr>
          <w:rFonts w:eastAsiaTheme="minorEastAsia"/>
          <w:lang w:eastAsia="zh-CN"/>
        </w:rPr>
        <w:t>Chairman Notes, 3GPP RAN1#</w:t>
      </w:r>
      <w:r>
        <w:rPr>
          <w:rFonts w:eastAsiaTheme="minorEastAsia"/>
          <w:lang w:eastAsia="zh-CN"/>
        </w:rPr>
        <w:t>122</w:t>
      </w:r>
      <w:r w:rsidRPr="00A60E2E">
        <w:rPr>
          <w:rFonts w:eastAsiaTheme="minorEastAsia"/>
          <w:lang w:eastAsia="zh-CN"/>
        </w:rPr>
        <w:t xml:space="preserve">, </w:t>
      </w:r>
      <w:r w:rsidR="00007F03" w:rsidRPr="00007F03">
        <w:rPr>
          <w:rFonts w:eastAsiaTheme="minorEastAsia"/>
          <w:lang w:eastAsia="zh-CN"/>
        </w:rPr>
        <w:t>Bengaluru, India, Aug 25th – 29th, 2025</w:t>
      </w:r>
      <w:r w:rsidR="008E4B8C">
        <w:rPr>
          <w:rFonts w:eastAsiaTheme="minorEastAsia"/>
          <w:lang w:eastAsia="zh-CN"/>
        </w:rPr>
        <w:t>.</w:t>
      </w:r>
    </w:p>
    <w:p w14:paraId="703BD70D" w14:textId="16B691DD" w:rsidR="00C12136" w:rsidRPr="00C54E48" w:rsidRDefault="00C54E48" w:rsidP="00753A91">
      <w:pPr>
        <w:pStyle w:val="a0"/>
        <w:rPr>
          <w:rFonts w:eastAsiaTheme="minorEastAsia"/>
          <w:lang w:eastAsia="zh-CN"/>
        </w:rPr>
      </w:pPr>
      <w:r>
        <w:rPr>
          <w:rFonts w:eastAsiaTheme="minorEastAsia"/>
          <w:lang w:eastAsia="zh-CN"/>
        </w:rPr>
        <w:t>[</w:t>
      </w:r>
      <w:r w:rsidR="00972EC6">
        <w:rPr>
          <w:rFonts w:eastAsiaTheme="minorEastAsia"/>
          <w:lang w:eastAsia="zh-CN"/>
        </w:rPr>
        <w:t>3</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122bis</w:t>
      </w:r>
      <w:r w:rsidRPr="00A60E2E">
        <w:rPr>
          <w:rFonts w:eastAsiaTheme="minorEastAsia"/>
          <w:lang w:eastAsia="zh-CN"/>
        </w:rPr>
        <w:t xml:space="preserve">, </w:t>
      </w:r>
      <w:r w:rsidR="00972EC6" w:rsidRPr="00972EC6">
        <w:rPr>
          <w:rFonts w:eastAsiaTheme="minorEastAsia"/>
          <w:lang w:eastAsia="zh-CN"/>
        </w:rPr>
        <w:t>Prague, Czech Republic, Oct 13th – 17th, 2025</w:t>
      </w:r>
      <w:r w:rsidR="00972EC6">
        <w:rPr>
          <w:rFonts w:eastAsiaTheme="minorEastAsia"/>
          <w:lang w:eastAsia="zh-CN"/>
        </w:rPr>
        <w:t>.</w:t>
      </w:r>
    </w:p>
    <w:p w14:paraId="79050F0E" w14:textId="75068893" w:rsidR="00A60E2E" w:rsidRDefault="00A60E2E" w:rsidP="00753A91">
      <w:pPr>
        <w:pStyle w:val="a0"/>
        <w:rPr>
          <w:rFonts w:eastAsiaTheme="minorEastAsia"/>
          <w:lang w:eastAsia="zh-CN"/>
        </w:rPr>
      </w:pPr>
      <w:r>
        <w:rPr>
          <w:rFonts w:eastAsiaTheme="minorEastAsia" w:hint="eastAsia"/>
          <w:lang w:eastAsia="zh-CN"/>
        </w:rPr>
        <w:t>[</w:t>
      </w:r>
      <w:r w:rsidR="00C12136">
        <w:rPr>
          <w:rFonts w:eastAsiaTheme="minorEastAsia"/>
          <w:lang w:eastAsia="zh-CN"/>
        </w:rPr>
        <w:t>4</w:t>
      </w:r>
      <w:r>
        <w:rPr>
          <w:rFonts w:eastAsiaTheme="minorEastAsia"/>
          <w:lang w:eastAsia="zh-CN"/>
        </w:rPr>
        <w:t>]</w:t>
      </w:r>
      <w:r w:rsidR="00D87FFA" w:rsidRPr="00D87FFA">
        <w:t xml:space="preserve"> </w:t>
      </w:r>
      <w:r w:rsidR="00D87FFA" w:rsidRPr="00D87FFA">
        <w:rPr>
          <w:rFonts w:eastAsiaTheme="minorEastAsia"/>
          <w:lang w:eastAsia="zh-CN"/>
        </w:rPr>
        <w:t>R1-2506594</w:t>
      </w:r>
      <w:r w:rsidRPr="00A60E2E">
        <w:rPr>
          <w:rFonts w:eastAsiaTheme="minorEastAsia"/>
          <w:lang w:eastAsia="zh-CN"/>
        </w:rPr>
        <w:t xml:space="preserve">, </w:t>
      </w:r>
      <w:r w:rsidR="00D87FFA" w:rsidRPr="00D87FFA">
        <w:rPr>
          <w:rFonts w:eastAsiaTheme="minorEastAsia"/>
          <w:lang w:eastAsia="zh-CN"/>
        </w:rPr>
        <w:t>FL summary #7 for 10.3.2 “Study of air interface for Device 2b/C</w:t>
      </w:r>
      <w:r w:rsidRPr="00A60E2E">
        <w:rPr>
          <w:rFonts w:eastAsiaTheme="minorEastAsia"/>
          <w:lang w:eastAsia="zh-CN"/>
        </w:rPr>
        <w:t>, 3GPP RAN1#</w:t>
      </w:r>
      <w:r w:rsidR="008E4B8C">
        <w:rPr>
          <w:rFonts w:eastAsiaTheme="minorEastAsia"/>
          <w:lang w:eastAsia="zh-CN"/>
        </w:rPr>
        <w:t>122</w:t>
      </w:r>
      <w:r w:rsidR="00752B8B">
        <w:rPr>
          <w:rFonts w:eastAsiaTheme="minorEastAsia"/>
          <w:lang w:eastAsia="zh-CN"/>
        </w:rPr>
        <w:t>”</w:t>
      </w:r>
      <w:r w:rsidRPr="00A60E2E">
        <w:rPr>
          <w:rFonts w:eastAsiaTheme="minorEastAsia"/>
          <w:lang w:eastAsia="zh-CN"/>
        </w:rPr>
        <w:t xml:space="preserve">, </w:t>
      </w:r>
      <w:r w:rsidR="008E4B8C" w:rsidRPr="008E4B8C">
        <w:rPr>
          <w:rFonts w:eastAsiaTheme="minorEastAsia"/>
          <w:lang w:eastAsia="zh-CN"/>
        </w:rPr>
        <w:t>Bengaluru, India, Aug 25th – 29th, 2025</w:t>
      </w:r>
      <w:r w:rsidRPr="00A60E2E">
        <w:rPr>
          <w:rFonts w:eastAsiaTheme="minorEastAsia"/>
          <w:lang w:eastAsia="zh-CN"/>
        </w:rPr>
        <w:t>.</w:t>
      </w:r>
    </w:p>
    <w:p w14:paraId="16B25F93" w14:textId="1740E22E" w:rsidR="00972EC6" w:rsidRDefault="00E66237" w:rsidP="00753A91">
      <w:pPr>
        <w:pStyle w:val="a0"/>
        <w:rPr>
          <w:rFonts w:eastAsiaTheme="minorEastAsia"/>
          <w:lang w:eastAsia="zh-CN"/>
        </w:rPr>
      </w:pPr>
      <w:r>
        <w:rPr>
          <w:rFonts w:eastAsiaTheme="minorEastAsia" w:hint="eastAsia"/>
          <w:lang w:eastAsia="zh-CN"/>
        </w:rPr>
        <w:t>[</w:t>
      </w:r>
      <w:r>
        <w:rPr>
          <w:rFonts w:eastAsiaTheme="minorEastAsia"/>
          <w:lang w:eastAsia="zh-CN"/>
        </w:rPr>
        <w:t>5]</w:t>
      </w:r>
      <w:r w:rsidRPr="00D87FFA">
        <w:t xml:space="preserve"> </w:t>
      </w:r>
      <w:r w:rsidRPr="00D87FFA">
        <w:rPr>
          <w:rFonts w:eastAsiaTheme="minorEastAsia"/>
          <w:lang w:eastAsia="zh-CN"/>
        </w:rPr>
        <w:t>R1-250</w:t>
      </w:r>
      <w:r>
        <w:rPr>
          <w:rFonts w:eastAsiaTheme="minorEastAsia"/>
          <w:lang w:eastAsia="zh-CN"/>
        </w:rPr>
        <w:t>8175</w:t>
      </w:r>
      <w:r w:rsidRPr="00A60E2E">
        <w:rPr>
          <w:rFonts w:eastAsiaTheme="minorEastAsia"/>
          <w:lang w:eastAsia="zh-CN"/>
        </w:rPr>
        <w:t xml:space="preserve">, </w:t>
      </w:r>
      <w:r w:rsidRPr="00D87FFA">
        <w:rPr>
          <w:rFonts w:eastAsiaTheme="minorEastAsia"/>
          <w:lang w:eastAsia="zh-CN"/>
        </w:rPr>
        <w:t>FL summary #</w:t>
      </w:r>
      <w:r w:rsidR="000E7D8A">
        <w:rPr>
          <w:rFonts w:eastAsiaTheme="minorEastAsia"/>
          <w:lang w:eastAsia="zh-CN"/>
        </w:rPr>
        <w:t xml:space="preserve">9 </w:t>
      </w:r>
      <w:r w:rsidRPr="00D87FFA">
        <w:rPr>
          <w:rFonts w:eastAsiaTheme="minorEastAsia"/>
          <w:lang w:eastAsia="zh-CN"/>
        </w:rPr>
        <w:t>for 10.3.2 “Study of air interface for Device 2b/C</w:t>
      </w:r>
      <w:r w:rsidRPr="00A60E2E">
        <w:rPr>
          <w:rFonts w:eastAsiaTheme="minorEastAsia"/>
          <w:lang w:eastAsia="zh-CN"/>
        </w:rPr>
        <w:t>, 3GPP RAN1#</w:t>
      </w:r>
      <w:r>
        <w:rPr>
          <w:rFonts w:eastAsiaTheme="minorEastAsia"/>
          <w:lang w:eastAsia="zh-CN"/>
        </w:rPr>
        <w:t>122</w:t>
      </w:r>
      <w:r w:rsidR="000E7D8A">
        <w:rPr>
          <w:rFonts w:eastAsiaTheme="minorEastAsia"/>
          <w:lang w:eastAsia="zh-CN"/>
        </w:rPr>
        <w:t>bis</w:t>
      </w:r>
      <w:r>
        <w:rPr>
          <w:rFonts w:eastAsiaTheme="minorEastAsia"/>
          <w:lang w:eastAsia="zh-CN"/>
        </w:rPr>
        <w:t>”</w:t>
      </w:r>
      <w:r w:rsidRPr="00A60E2E">
        <w:rPr>
          <w:rFonts w:eastAsiaTheme="minorEastAsia"/>
          <w:lang w:eastAsia="zh-CN"/>
        </w:rPr>
        <w:t xml:space="preserve">, </w:t>
      </w:r>
      <w:r w:rsidR="000E7D8A" w:rsidRPr="000E7D8A">
        <w:rPr>
          <w:rFonts w:eastAsiaTheme="minorEastAsia"/>
          <w:lang w:eastAsia="zh-CN"/>
        </w:rPr>
        <w:t>Prague, Czech Republic, Oct 13th – 17th, 2025</w:t>
      </w:r>
      <w:r w:rsidRPr="00A60E2E">
        <w:rPr>
          <w:rFonts w:eastAsiaTheme="minorEastAsia"/>
          <w:lang w:eastAsia="zh-CN"/>
        </w:rPr>
        <w:t>.</w:t>
      </w:r>
    </w:p>
    <w:p w14:paraId="2F31BFAD" w14:textId="351716A5" w:rsidR="004F7055" w:rsidRPr="000E7D8A" w:rsidRDefault="004F7055" w:rsidP="00753A91">
      <w:pPr>
        <w:pStyle w:val="a0"/>
        <w:rPr>
          <w:rFonts w:eastAsiaTheme="minorEastAsia"/>
          <w:lang w:eastAsia="zh-CN"/>
        </w:rPr>
      </w:pPr>
      <w:r>
        <w:rPr>
          <w:rFonts w:eastAsiaTheme="minorEastAsia"/>
          <w:lang w:eastAsia="zh-CN"/>
        </w:rPr>
        <w:t xml:space="preserve">[6] </w:t>
      </w:r>
      <w:r w:rsidRPr="004F7055">
        <w:rPr>
          <w:rFonts w:eastAsiaTheme="minorEastAsia"/>
          <w:lang w:eastAsia="zh-CN"/>
        </w:rPr>
        <w:t>R1-2508720</w:t>
      </w:r>
      <w:r w:rsidR="000F7DB0">
        <w:rPr>
          <w:rFonts w:eastAsiaTheme="minorEastAsia"/>
          <w:lang w:eastAsia="zh-CN"/>
        </w:rPr>
        <w:t xml:space="preserve"> </w:t>
      </w:r>
      <w:r w:rsidRPr="004F7055">
        <w:rPr>
          <w:rFonts w:eastAsiaTheme="minorEastAsia"/>
          <w:lang w:eastAsia="zh-CN"/>
        </w:rPr>
        <w:t>Discussion on Rel-20 A-IoT D2R for Device 2b/C</w:t>
      </w:r>
      <w:r w:rsidR="000F7DB0">
        <w:rPr>
          <w:rFonts w:eastAsiaTheme="minorEastAsia"/>
          <w:lang w:eastAsia="zh-CN"/>
        </w:rPr>
        <w:t>.</w:t>
      </w:r>
    </w:p>
    <w:p w14:paraId="22C3FD3C" w14:textId="57D520E1" w:rsidR="001E1789" w:rsidRDefault="00C22C41" w:rsidP="00C22C41">
      <w:pPr>
        <w:pStyle w:val="a0"/>
        <w:rPr>
          <w:rFonts w:eastAsiaTheme="minorEastAsia"/>
          <w:lang w:eastAsia="zh-CN"/>
        </w:rPr>
      </w:pPr>
      <w:r>
        <w:rPr>
          <w:rFonts w:eastAsiaTheme="minorEastAsia" w:hint="eastAsia"/>
          <w:lang w:eastAsia="zh-CN"/>
        </w:rPr>
        <w:t>[</w:t>
      </w:r>
      <w:r w:rsidR="004F7055">
        <w:rPr>
          <w:rFonts w:eastAsiaTheme="minorEastAsia"/>
          <w:lang w:eastAsia="zh-CN"/>
        </w:rPr>
        <w:t>7</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V19.0.0 (2025-06)</w:t>
      </w:r>
    </w:p>
    <w:p w14:paraId="147B77A1" w14:textId="265B3FF7" w:rsidR="0084718D" w:rsidRPr="00C22C41" w:rsidRDefault="00C22C41" w:rsidP="00F21FA5">
      <w:pPr>
        <w:pStyle w:val="a0"/>
        <w:rPr>
          <w:rFonts w:eastAsiaTheme="minorEastAsia"/>
          <w:lang w:eastAsia="zh-CN"/>
        </w:rPr>
      </w:pPr>
      <w:r>
        <w:rPr>
          <w:rFonts w:eastAsiaTheme="minorEastAsia" w:hint="eastAsia"/>
          <w:lang w:eastAsia="zh-CN"/>
        </w:rPr>
        <w:t>[</w:t>
      </w:r>
      <w:r w:rsidR="004F7055">
        <w:rPr>
          <w:rFonts w:eastAsiaTheme="minorEastAsia"/>
          <w:lang w:eastAsia="zh-CN"/>
        </w:rPr>
        <w:t>8</w:t>
      </w:r>
      <w:r>
        <w:rPr>
          <w:rFonts w:eastAsiaTheme="minorEastAsia"/>
          <w:lang w:eastAsia="zh-CN"/>
        </w:rPr>
        <w:t xml:space="preserve">]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V19.0.0 (2024-12)</w:t>
      </w:r>
    </w:p>
    <w:sectPr w:rsidR="0084718D" w:rsidRPr="00C22C41" w:rsidSect="00D6295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6A37" w16cex:dateUtc="2025-11-06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8D67" w14:textId="77777777" w:rsidR="00CB6587" w:rsidRDefault="00CB6587">
      <w:r>
        <w:separator/>
      </w:r>
    </w:p>
  </w:endnote>
  <w:endnote w:type="continuationSeparator" w:id="0">
    <w:p w14:paraId="03CF67E5" w14:textId="77777777" w:rsidR="00CB6587" w:rsidRDefault="00CB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5A25" w14:textId="77777777" w:rsidR="00B47677" w:rsidRDefault="00B4767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B47677" w:rsidRDefault="00B4767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11AF" w14:textId="77777777" w:rsidR="00B47677" w:rsidRDefault="00B47677"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F0ACE" w14:textId="77777777" w:rsidR="00CB6587" w:rsidRDefault="00CB6587">
      <w:r>
        <w:separator/>
      </w:r>
    </w:p>
  </w:footnote>
  <w:footnote w:type="continuationSeparator" w:id="0">
    <w:p w14:paraId="3582821C" w14:textId="77777777" w:rsidR="00CB6587" w:rsidRDefault="00CB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EB77" w14:textId="77777777" w:rsidR="00B47677" w:rsidRPr="00834DF1" w:rsidRDefault="00B47677"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0"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2"/>
  </w:num>
  <w:num w:numId="4">
    <w:abstractNumId w:val="15"/>
  </w:num>
  <w:num w:numId="5">
    <w:abstractNumId w:val="8"/>
  </w:num>
  <w:num w:numId="6">
    <w:abstractNumId w:val="1"/>
  </w:num>
  <w:num w:numId="7">
    <w:abstractNumId w:val="13"/>
  </w:num>
  <w:num w:numId="8">
    <w:abstractNumId w:val="6"/>
  </w:num>
  <w:num w:numId="9">
    <w:abstractNumId w:val="2"/>
  </w:num>
  <w:num w:numId="10">
    <w:abstractNumId w:val="0"/>
  </w:num>
  <w:num w:numId="11">
    <w:abstractNumId w:val="7"/>
  </w:num>
  <w:num w:numId="12">
    <w:abstractNumId w:val="4"/>
  </w:num>
  <w:num w:numId="13">
    <w:abstractNumId w:val="17"/>
  </w:num>
  <w:num w:numId="14">
    <w:abstractNumId w:val="24"/>
  </w:num>
  <w:num w:numId="15">
    <w:abstractNumId w:val="19"/>
  </w:num>
  <w:num w:numId="16">
    <w:abstractNumId w:val="25"/>
  </w:num>
  <w:num w:numId="17">
    <w:abstractNumId w:val="9"/>
  </w:num>
  <w:num w:numId="18">
    <w:abstractNumId w:val="21"/>
  </w:num>
  <w:num w:numId="19">
    <w:abstractNumId w:val="3"/>
  </w:num>
  <w:num w:numId="20">
    <w:abstractNumId w:val="20"/>
  </w:num>
  <w:num w:numId="21">
    <w:abstractNumId w:val="5"/>
  </w:num>
  <w:num w:numId="22">
    <w:abstractNumId w:val="14"/>
  </w:num>
  <w:num w:numId="23">
    <w:abstractNumId w:val="11"/>
  </w:num>
  <w:num w:numId="24">
    <w:abstractNumId w:val="10"/>
  </w:num>
  <w:num w:numId="25">
    <w:abstractNumId w:val="12"/>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649"/>
    <w:rsid w:val="00001AE1"/>
    <w:rsid w:val="00001FF8"/>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58F"/>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BFA"/>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4DA"/>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1ADE"/>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97"/>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40"/>
    <w:rsid w:val="00031BAA"/>
    <w:rsid w:val="00031DD5"/>
    <w:rsid w:val="00031EE9"/>
    <w:rsid w:val="00032057"/>
    <w:rsid w:val="00032278"/>
    <w:rsid w:val="00032295"/>
    <w:rsid w:val="0003264C"/>
    <w:rsid w:val="00032814"/>
    <w:rsid w:val="00032874"/>
    <w:rsid w:val="00032DA8"/>
    <w:rsid w:val="00032E52"/>
    <w:rsid w:val="00032E68"/>
    <w:rsid w:val="00032E71"/>
    <w:rsid w:val="00032E9B"/>
    <w:rsid w:val="00033059"/>
    <w:rsid w:val="000330EE"/>
    <w:rsid w:val="000332B1"/>
    <w:rsid w:val="000332B4"/>
    <w:rsid w:val="0003373D"/>
    <w:rsid w:val="00033901"/>
    <w:rsid w:val="00033B02"/>
    <w:rsid w:val="00033DA1"/>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749"/>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6BC"/>
    <w:rsid w:val="00037C51"/>
    <w:rsid w:val="00040094"/>
    <w:rsid w:val="000401C8"/>
    <w:rsid w:val="000402D9"/>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61"/>
    <w:rsid w:val="00046E98"/>
    <w:rsid w:val="00046EDA"/>
    <w:rsid w:val="00047002"/>
    <w:rsid w:val="00047041"/>
    <w:rsid w:val="000470DB"/>
    <w:rsid w:val="00047464"/>
    <w:rsid w:val="000474C2"/>
    <w:rsid w:val="000474E4"/>
    <w:rsid w:val="000474FD"/>
    <w:rsid w:val="0004777D"/>
    <w:rsid w:val="0004796A"/>
    <w:rsid w:val="00047C7A"/>
    <w:rsid w:val="00047EFC"/>
    <w:rsid w:val="000500F7"/>
    <w:rsid w:val="000501CC"/>
    <w:rsid w:val="00050538"/>
    <w:rsid w:val="00050574"/>
    <w:rsid w:val="0005068F"/>
    <w:rsid w:val="0005071B"/>
    <w:rsid w:val="000507E7"/>
    <w:rsid w:val="00050996"/>
    <w:rsid w:val="00050EA0"/>
    <w:rsid w:val="0005117B"/>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4C8"/>
    <w:rsid w:val="00054711"/>
    <w:rsid w:val="00054738"/>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906"/>
    <w:rsid w:val="00056987"/>
    <w:rsid w:val="00056B5B"/>
    <w:rsid w:val="00056B83"/>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2FB2"/>
    <w:rsid w:val="00063266"/>
    <w:rsid w:val="00063348"/>
    <w:rsid w:val="00063433"/>
    <w:rsid w:val="000637D6"/>
    <w:rsid w:val="00063A28"/>
    <w:rsid w:val="00063BA4"/>
    <w:rsid w:val="00063D12"/>
    <w:rsid w:val="00063F7F"/>
    <w:rsid w:val="00063FBD"/>
    <w:rsid w:val="00063FCD"/>
    <w:rsid w:val="00064830"/>
    <w:rsid w:val="00064921"/>
    <w:rsid w:val="0006492D"/>
    <w:rsid w:val="00064A8C"/>
    <w:rsid w:val="000653F5"/>
    <w:rsid w:val="00065737"/>
    <w:rsid w:val="000657C6"/>
    <w:rsid w:val="000657DB"/>
    <w:rsid w:val="00065A22"/>
    <w:rsid w:val="00065EF5"/>
    <w:rsid w:val="000660E0"/>
    <w:rsid w:val="00066139"/>
    <w:rsid w:val="00066209"/>
    <w:rsid w:val="000664B6"/>
    <w:rsid w:val="00066676"/>
    <w:rsid w:val="00066839"/>
    <w:rsid w:val="000669E2"/>
    <w:rsid w:val="00066ABC"/>
    <w:rsid w:val="00066E4C"/>
    <w:rsid w:val="00070026"/>
    <w:rsid w:val="00070603"/>
    <w:rsid w:val="00070647"/>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0C"/>
    <w:rsid w:val="0007468B"/>
    <w:rsid w:val="000749EF"/>
    <w:rsid w:val="00074CB5"/>
    <w:rsid w:val="00074DAD"/>
    <w:rsid w:val="00074F1A"/>
    <w:rsid w:val="00075096"/>
    <w:rsid w:val="0007514B"/>
    <w:rsid w:val="0007519F"/>
    <w:rsid w:val="0007576E"/>
    <w:rsid w:val="00075974"/>
    <w:rsid w:val="00075AD1"/>
    <w:rsid w:val="00075AF1"/>
    <w:rsid w:val="00075DC7"/>
    <w:rsid w:val="000760AA"/>
    <w:rsid w:val="000760F7"/>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9BF"/>
    <w:rsid w:val="00080A4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A1F"/>
    <w:rsid w:val="00083A31"/>
    <w:rsid w:val="00083A6F"/>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EF"/>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221"/>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242"/>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0D30"/>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6B6"/>
    <w:rsid w:val="000C372C"/>
    <w:rsid w:val="000C3B11"/>
    <w:rsid w:val="000C3BA2"/>
    <w:rsid w:val="000C3DC6"/>
    <w:rsid w:val="000C3F60"/>
    <w:rsid w:val="000C3F7C"/>
    <w:rsid w:val="000C4021"/>
    <w:rsid w:val="000C4241"/>
    <w:rsid w:val="000C4389"/>
    <w:rsid w:val="000C463A"/>
    <w:rsid w:val="000C47AB"/>
    <w:rsid w:val="000C48FC"/>
    <w:rsid w:val="000C4B37"/>
    <w:rsid w:val="000C4EB2"/>
    <w:rsid w:val="000C4EB4"/>
    <w:rsid w:val="000C5071"/>
    <w:rsid w:val="000C5188"/>
    <w:rsid w:val="000C5486"/>
    <w:rsid w:val="000C5A90"/>
    <w:rsid w:val="000C5D5D"/>
    <w:rsid w:val="000C5EC4"/>
    <w:rsid w:val="000C6661"/>
    <w:rsid w:val="000C66E8"/>
    <w:rsid w:val="000C674B"/>
    <w:rsid w:val="000C68CB"/>
    <w:rsid w:val="000C6AAD"/>
    <w:rsid w:val="000C6C73"/>
    <w:rsid w:val="000C74DB"/>
    <w:rsid w:val="000C74EE"/>
    <w:rsid w:val="000C74FF"/>
    <w:rsid w:val="000C7722"/>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6E3"/>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A5D"/>
    <w:rsid w:val="000E3B52"/>
    <w:rsid w:val="000E3FC0"/>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4CD"/>
    <w:rsid w:val="000E69B9"/>
    <w:rsid w:val="000E6BB3"/>
    <w:rsid w:val="000E70E6"/>
    <w:rsid w:val="000E7105"/>
    <w:rsid w:val="000E72F1"/>
    <w:rsid w:val="000E7505"/>
    <w:rsid w:val="000E7654"/>
    <w:rsid w:val="000E7735"/>
    <w:rsid w:val="000E7D8A"/>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EC5"/>
    <w:rsid w:val="000F6F0E"/>
    <w:rsid w:val="000F6FD6"/>
    <w:rsid w:val="000F704F"/>
    <w:rsid w:val="000F7057"/>
    <w:rsid w:val="000F71A9"/>
    <w:rsid w:val="000F7239"/>
    <w:rsid w:val="000F742E"/>
    <w:rsid w:val="000F765E"/>
    <w:rsid w:val="000F76EF"/>
    <w:rsid w:val="000F7936"/>
    <w:rsid w:val="000F7942"/>
    <w:rsid w:val="000F797B"/>
    <w:rsid w:val="000F7DB0"/>
    <w:rsid w:val="00100240"/>
    <w:rsid w:val="001005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4088"/>
    <w:rsid w:val="0010416C"/>
    <w:rsid w:val="0010424F"/>
    <w:rsid w:val="001042E5"/>
    <w:rsid w:val="00104A91"/>
    <w:rsid w:val="00104BD7"/>
    <w:rsid w:val="00104C21"/>
    <w:rsid w:val="001050AC"/>
    <w:rsid w:val="00105570"/>
    <w:rsid w:val="00105618"/>
    <w:rsid w:val="0010581C"/>
    <w:rsid w:val="00105A67"/>
    <w:rsid w:val="00105A68"/>
    <w:rsid w:val="00105C59"/>
    <w:rsid w:val="0010604D"/>
    <w:rsid w:val="0010628A"/>
    <w:rsid w:val="00106364"/>
    <w:rsid w:val="0010656A"/>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1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50B"/>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D4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75"/>
    <w:rsid w:val="00130BFC"/>
    <w:rsid w:val="00130E92"/>
    <w:rsid w:val="00130EE3"/>
    <w:rsid w:val="00130EEE"/>
    <w:rsid w:val="0013100E"/>
    <w:rsid w:val="0013103C"/>
    <w:rsid w:val="001311AB"/>
    <w:rsid w:val="0013125C"/>
    <w:rsid w:val="0013125F"/>
    <w:rsid w:val="001312C5"/>
    <w:rsid w:val="001313D8"/>
    <w:rsid w:val="00131441"/>
    <w:rsid w:val="00131647"/>
    <w:rsid w:val="00131AD4"/>
    <w:rsid w:val="00131D4F"/>
    <w:rsid w:val="00132371"/>
    <w:rsid w:val="00132666"/>
    <w:rsid w:val="00132696"/>
    <w:rsid w:val="00132777"/>
    <w:rsid w:val="0013282F"/>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571"/>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4E0"/>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C24"/>
    <w:rsid w:val="00147E06"/>
    <w:rsid w:val="00147EC3"/>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027"/>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BE6"/>
    <w:rsid w:val="00167CA6"/>
    <w:rsid w:val="00167EB5"/>
    <w:rsid w:val="00170168"/>
    <w:rsid w:val="001701E3"/>
    <w:rsid w:val="001701F8"/>
    <w:rsid w:val="0017025F"/>
    <w:rsid w:val="001703C6"/>
    <w:rsid w:val="001707EE"/>
    <w:rsid w:val="00170B74"/>
    <w:rsid w:val="001710AC"/>
    <w:rsid w:val="0017164E"/>
    <w:rsid w:val="00171755"/>
    <w:rsid w:val="001718FD"/>
    <w:rsid w:val="00171A08"/>
    <w:rsid w:val="00171E53"/>
    <w:rsid w:val="00171E6E"/>
    <w:rsid w:val="00171EBC"/>
    <w:rsid w:val="00171FFD"/>
    <w:rsid w:val="001723CE"/>
    <w:rsid w:val="00172896"/>
    <w:rsid w:val="00172C36"/>
    <w:rsid w:val="00172E3B"/>
    <w:rsid w:val="001730A5"/>
    <w:rsid w:val="00173251"/>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36E"/>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1D9A"/>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309"/>
    <w:rsid w:val="001915F1"/>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7EB"/>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88A"/>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BCC"/>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A78C3"/>
    <w:rsid w:val="001B04E9"/>
    <w:rsid w:val="001B0521"/>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5E"/>
    <w:rsid w:val="001B3609"/>
    <w:rsid w:val="001B3837"/>
    <w:rsid w:val="001B3CD4"/>
    <w:rsid w:val="001B3F79"/>
    <w:rsid w:val="001B3FE1"/>
    <w:rsid w:val="001B46D1"/>
    <w:rsid w:val="001B48D8"/>
    <w:rsid w:val="001B4A2C"/>
    <w:rsid w:val="001B4C13"/>
    <w:rsid w:val="001B4D7F"/>
    <w:rsid w:val="001B5652"/>
    <w:rsid w:val="001B583D"/>
    <w:rsid w:val="001B59C1"/>
    <w:rsid w:val="001B5D4E"/>
    <w:rsid w:val="001B5FB1"/>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5F7"/>
    <w:rsid w:val="001D265B"/>
    <w:rsid w:val="001D27DA"/>
    <w:rsid w:val="001D28FC"/>
    <w:rsid w:val="001D2AEB"/>
    <w:rsid w:val="001D2BB4"/>
    <w:rsid w:val="001D2BDE"/>
    <w:rsid w:val="001D2CA1"/>
    <w:rsid w:val="001D2D3A"/>
    <w:rsid w:val="001D2F33"/>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8E"/>
    <w:rsid w:val="001D4EE7"/>
    <w:rsid w:val="001D5213"/>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7C"/>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1DE"/>
    <w:rsid w:val="00200383"/>
    <w:rsid w:val="002003D3"/>
    <w:rsid w:val="002005E3"/>
    <w:rsid w:val="00200744"/>
    <w:rsid w:val="002007B1"/>
    <w:rsid w:val="002007BC"/>
    <w:rsid w:val="00200A2F"/>
    <w:rsid w:val="00200EB6"/>
    <w:rsid w:val="00200EC9"/>
    <w:rsid w:val="002010B1"/>
    <w:rsid w:val="0020147C"/>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2F3"/>
    <w:rsid w:val="002038C6"/>
    <w:rsid w:val="00203DDE"/>
    <w:rsid w:val="00203E79"/>
    <w:rsid w:val="00203EBA"/>
    <w:rsid w:val="0020408A"/>
    <w:rsid w:val="0020412B"/>
    <w:rsid w:val="00204551"/>
    <w:rsid w:val="0020455E"/>
    <w:rsid w:val="002046F9"/>
    <w:rsid w:val="002047AE"/>
    <w:rsid w:val="002048B4"/>
    <w:rsid w:val="00204933"/>
    <w:rsid w:val="00204BA5"/>
    <w:rsid w:val="00204FA3"/>
    <w:rsid w:val="00204FA8"/>
    <w:rsid w:val="002053AE"/>
    <w:rsid w:val="0020540C"/>
    <w:rsid w:val="0020549B"/>
    <w:rsid w:val="002055E3"/>
    <w:rsid w:val="002056B2"/>
    <w:rsid w:val="002059EE"/>
    <w:rsid w:val="00205A48"/>
    <w:rsid w:val="00205EA6"/>
    <w:rsid w:val="00205EA7"/>
    <w:rsid w:val="00205EDC"/>
    <w:rsid w:val="002060E7"/>
    <w:rsid w:val="0020621A"/>
    <w:rsid w:val="00206290"/>
    <w:rsid w:val="002063F1"/>
    <w:rsid w:val="002065D5"/>
    <w:rsid w:val="00206611"/>
    <w:rsid w:val="00206759"/>
    <w:rsid w:val="0020691E"/>
    <w:rsid w:val="002069C6"/>
    <w:rsid w:val="00206BBE"/>
    <w:rsid w:val="00206C7B"/>
    <w:rsid w:val="00206CD5"/>
    <w:rsid w:val="00206E9B"/>
    <w:rsid w:val="002070BA"/>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1A"/>
    <w:rsid w:val="00211729"/>
    <w:rsid w:val="002119A0"/>
    <w:rsid w:val="00211BB9"/>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16"/>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4ED"/>
    <w:rsid w:val="0023257A"/>
    <w:rsid w:val="0023270C"/>
    <w:rsid w:val="00232850"/>
    <w:rsid w:val="002328D1"/>
    <w:rsid w:val="00232A13"/>
    <w:rsid w:val="00232CF6"/>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5B6"/>
    <w:rsid w:val="0024397B"/>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6F13"/>
    <w:rsid w:val="00247115"/>
    <w:rsid w:val="00247511"/>
    <w:rsid w:val="002478A7"/>
    <w:rsid w:val="002478F9"/>
    <w:rsid w:val="00247964"/>
    <w:rsid w:val="00247B0E"/>
    <w:rsid w:val="00247D88"/>
    <w:rsid w:val="00247E17"/>
    <w:rsid w:val="00247F80"/>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C"/>
    <w:rsid w:val="002522BE"/>
    <w:rsid w:val="002522FB"/>
    <w:rsid w:val="00252370"/>
    <w:rsid w:val="00252996"/>
    <w:rsid w:val="00252DFD"/>
    <w:rsid w:val="00252F61"/>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70"/>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A2E"/>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68F"/>
    <w:rsid w:val="0026784C"/>
    <w:rsid w:val="00267A5D"/>
    <w:rsid w:val="00267CDA"/>
    <w:rsid w:val="0027006C"/>
    <w:rsid w:val="002701CC"/>
    <w:rsid w:val="0027027F"/>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1A1"/>
    <w:rsid w:val="00275303"/>
    <w:rsid w:val="00275384"/>
    <w:rsid w:val="002755CF"/>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48D"/>
    <w:rsid w:val="002827BD"/>
    <w:rsid w:val="002829D6"/>
    <w:rsid w:val="00282AA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99F"/>
    <w:rsid w:val="00285C22"/>
    <w:rsid w:val="00286054"/>
    <w:rsid w:val="00286554"/>
    <w:rsid w:val="00286702"/>
    <w:rsid w:val="002869F1"/>
    <w:rsid w:val="002875D9"/>
    <w:rsid w:val="00287629"/>
    <w:rsid w:val="00287B6B"/>
    <w:rsid w:val="00287CD0"/>
    <w:rsid w:val="00287DCF"/>
    <w:rsid w:val="00287DF3"/>
    <w:rsid w:val="00290085"/>
    <w:rsid w:val="0029009E"/>
    <w:rsid w:val="0029040E"/>
    <w:rsid w:val="00290440"/>
    <w:rsid w:val="002904B8"/>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984"/>
    <w:rsid w:val="00292CBA"/>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26"/>
    <w:rsid w:val="002A2E3A"/>
    <w:rsid w:val="002A2F64"/>
    <w:rsid w:val="002A30EB"/>
    <w:rsid w:val="002A37D5"/>
    <w:rsid w:val="002A37EC"/>
    <w:rsid w:val="002A3A15"/>
    <w:rsid w:val="002A3B91"/>
    <w:rsid w:val="002A3F30"/>
    <w:rsid w:val="002A4065"/>
    <w:rsid w:val="002A41B8"/>
    <w:rsid w:val="002A4226"/>
    <w:rsid w:val="002A4308"/>
    <w:rsid w:val="002A43A0"/>
    <w:rsid w:val="002A45AF"/>
    <w:rsid w:val="002A4777"/>
    <w:rsid w:val="002A477A"/>
    <w:rsid w:val="002A4A15"/>
    <w:rsid w:val="002A4B1A"/>
    <w:rsid w:val="002A4B7A"/>
    <w:rsid w:val="002A4DC0"/>
    <w:rsid w:val="002A5555"/>
    <w:rsid w:val="002A580F"/>
    <w:rsid w:val="002A5848"/>
    <w:rsid w:val="002A58A0"/>
    <w:rsid w:val="002A59B0"/>
    <w:rsid w:val="002A5AFF"/>
    <w:rsid w:val="002A5B36"/>
    <w:rsid w:val="002A5DDD"/>
    <w:rsid w:val="002A5E68"/>
    <w:rsid w:val="002A5EAD"/>
    <w:rsid w:val="002A5EEE"/>
    <w:rsid w:val="002A6086"/>
    <w:rsid w:val="002A6405"/>
    <w:rsid w:val="002A6514"/>
    <w:rsid w:val="002A691B"/>
    <w:rsid w:val="002A6A2E"/>
    <w:rsid w:val="002A6AE0"/>
    <w:rsid w:val="002A6BC6"/>
    <w:rsid w:val="002A6D66"/>
    <w:rsid w:val="002A726D"/>
    <w:rsid w:val="002A7366"/>
    <w:rsid w:val="002A73F7"/>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C5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2EC"/>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1B6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1E1"/>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1F4"/>
    <w:rsid w:val="002C62BE"/>
    <w:rsid w:val="002C6318"/>
    <w:rsid w:val="002C6B24"/>
    <w:rsid w:val="002C6B7F"/>
    <w:rsid w:val="002C6D2E"/>
    <w:rsid w:val="002C6DE2"/>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56"/>
    <w:rsid w:val="002D47B8"/>
    <w:rsid w:val="002D4BE3"/>
    <w:rsid w:val="002D4C07"/>
    <w:rsid w:val="002D4C42"/>
    <w:rsid w:val="002D51AD"/>
    <w:rsid w:val="002D5271"/>
    <w:rsid w:val="002D53A8"/>
    <w:rsid w:val="002D5636"/>
    <w:rsid w:val="002D570C"/>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803"/>
    <w:rsid w:val="002E2A3F"/>
    <w:rsid w:val="002E2A8A"/>
    <w:rsid w:val="002E2AAC"/>
    <w:rsid w:val="002E2C37"/>
    <w:rsid w:val="002E2ED5"/>
    <w:rsid w:val="002E3206"/>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80A"/>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76"/>
    <w:rsid w:val="002F454A"/>
    <w:rsid w:val="002F4E0E"/>
    <w:rsid w:val="002F540F"/>
    <w:rsid w:val="002F5425"/>
    <w:rsid w:val="002F5924"/>
    <w:rsid w:val="002F5BEE"/>
    <w:rsid w:val="002F5D49"/>
    <w:rsid w:val="002F5E5A"/>
    <w:rsid w:val="002F5FE3"/>
    <w:rsid w:val="002F60E8"/>
    <w:rsid w:val="002F63A9"/>
    <w:rsid w:val="002F643E"/>
    <w:rsid w:val="002F67E6"/>
    <w:rsid w:val="002F6AC0"/>
    <w:rsid w:val="002F6AFB"/>
    <w:rsid w:val="002F6B8E"/>
    <w:rsid w:val="002F6EAE"/>
    <w:rsid w:val="002F6F31"/>
    <w:rsid w:val="002F7022"/>
    <w:rsid w:val="002F7206"/>
    <w:rsid w:val="002F7212"/>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1F20"/>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654"/>
    <w:rsid w:val="00317795"/>
    <w:rsid w:val="003178DD"/>
    <w:rsid w:val="00317A9E"/>
    <w:rsid w:val="00317AB1"/>
    <w:rsid w:val="00317D0B"/>
    <w:rsid w:val="0032003C"/>
    <w:rsid w:val="0032034F"/>
    <w:rsid w:val="00320A2B"/>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27EBE"/>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4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C43"/>
    <w:rsid w:val="00334C4E"/>
    <w:rsid w:val="00334CCA"/>
    <w:rsid w:val="00335313"/>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CFE"/>
    <w:rsid w:val="00337D44"/>
    <w:rsid w:val="00337DD8"/>
    <w:rsid w:val="00337F04"/>
    <w:rsid w:val="0034020E"/>
    <w:rsid w:val="00340478"/>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CE7"/>
    <w:rsid w:val="00343E0C"/>
    <w:rsid w:val="00343E8F"/>
    <w:rsid w:val="00344055"/>
    <w:rsid w:val="003442FA"/>
    <w:rsid w:val="0034457E"/>
    <w:rsid w:val="00344581"/>
    <w:rsid w:val="003445FB"/>
    <w:rsid w:val="003446A9"/>
    <w:rsid w:val="00344966"/>
    <w:rsid w:val="00344A41"/>
    <w:rsid w:val="00344F5D"/>
    <w:rsid w:val="00345062"/>
    <w:rsid w:val="00345071"/>
    <w:rsid w:val="0034515F"/>
    <w:rsid w:val="003451E8"/>
    <w:rsid w:val="003452F6"/>
    <w:rsid w:val="0034536A"/>
    <w:rsid w:val="00345568"/>
    <w:rsid w:val="00345599"/>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20"/>
    <w:rsid w:val="00347DED"/>
    <w:rsid w:val="00350061"/>
    <w:rsid w:val="003503F0"/>
    <w:rsid w:val="00350429"/>
    <w:rsid w:val="0035057B"/>
    <w:rsid w:val="00350C4F"/>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12"/>
    <w:rsid w:val="003538B0"/>
    <w:rsid w:val="00353B8A"/>
    <w:rsid w:val="00353BBD"/>
    <w:rsid w:val="00353D3A"/>
    <w:rsid w:val="00354250"/>
    <w:rsid w:val="003546C2"/>
    <w:rsid w:val="00354749"/>
    <w:rsid w:val="00354C21"/>
    <w:rsid w:val="00354DAD"/>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2F4D"/>
    <w:rsid w:val="003630CA"/>
    <w:rsid w:val="003631CB"/>
    <w:rsid w:val="00363207"/>
    <w:rsid w:val="0036358E"/>
    <w:rsid w:val="00363798"/>
    <w:rsid w:val="00363C72"/>
    <w:rsid w:val="00363D8E"/>
    <w:rsid w:val="003640B0"/>
    <w:rsid w:val="00364176"/>
    <w:rsid w:val="003643C2"/>
    <w:rsid w:val="003643EB"/>
    <w:rsid w:val="003645E6"/>
    <w:rsid w:val="0036467B"/>
    <w:rsid w:val="00364900"/>
    <w:rsid w:val="00364943"/>
    <w:rsid w:val="00364C2C"/>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AE4"/>
    <w:rsid w:val="00372B65"/>
    <w:rsid w:val="00372CE4"/>
    <w:rsid w:val="00372D77"/>
    <w:rsid w:val="00373348"/>
    <w:rsid w:val="00373624"/>
    <w:rsid w:val="003737DF"/>
    <w:rsid w:val="0037392B"/>
    <w:rsid w:val="00373DDA"/>
    <w:rsid w:val="0037466D"/>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3CA"/>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2FA"/>
    <w:rsid w:val="00391699"/>
    <w:rsid w:val="00391BF9"/>
    <w:rsid w:val="00391D1B"/>
    <w:rsid w:val="0039218F"/>
    <w:rsid w:val="003921DA"/>
    <w:rsid w:val="0039272A"/>
    <w:rsid w:val="003927EA"/>
    <w:rsid w:val="00392D80"/>
    <w:rsid w:val="00393039"/>
    <w:rsid w:val="0039308F"/>
    <w:rsid w:val="0039309C"/>
    <w:rsid w:val="0039333D"/>
    <w:rsid w:val="00393358"/>
    <w:rsid w:val="003933E4"/>
    <w:rsid w:val="0039355A"/>
    <w:rsid w:val="003938F9"/>
    <w:rsid w:val="00393948"/>
    <w:rsid w:val="003939B0"/>
    <w:rsid w:val="00393CF2"/>
    <w:rsid w:val="0039409D"/>
    <w:rsid w:val="003942B1"/>
    <w:rsid w:val="00394518"/>
    <w:rsid w:val="003945A5"/>
    <w:rsid w:val="003949AC"/>
    <w:rsid w:val="00394B89"/>
    <w:rsid w:val="00394C43"/>
    <w:rsid w:val="00394CC1"/>
    <w:rsid w:val="00394D70"/>
    <w:rsid w:val="00395074"/>
    <w:rsid w:val="00395376"/>
    <w:rsid w:val="00395522"/>
    <w:rsid w:val="00395696"/>
    <w:rsid w:val="0039588C"/>
    <w:rsid w:val="00395A97"/>
    <w:rsid w:val="00395ED6"/>
    <w:rsid w:val="0039609C"/>
    <w:rsid w:val="003961CB"/>
    <w:rsid w:val="003963B4"/>
    <w:rsid w:val="003963BD"/>
    <w:rsid w:val="00396484"/>
    <w:rsid w:val="003965D4"/>
    <w:rsid w:val="003965F8"/>
    <w:rsid w:val="00396634"/>
    <w:rsid w:val="003967DC"/>
    <w:rsid w:val="003969B1"/>
    <w:rsid w:val="003969D5"/>
    <w:rsid w:val="00396E1E"/>
    <w:rsid w:val="00397062"/>
    <w:rsid w:val="0039709D"/>
    <w:rsid w:val="00397207"/>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8F"/>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6E66"/>
    <w:rsid w:val="003A7008"/>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6C2"/>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95C"/>
    <w:rsid w:val="003C1B7C"/>
    <w:rsid w:val="003C1BEC"/>
    <w:rsid w:val="003C1F67"/>
    <w:rsid w:val="003C2403"/>
    <w:rsid w:val="003C2908"/>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7F9"/>
    <w:rsid w:val="003C5A66"/>
    <w:rsid w:val="003C5BE0"/>
    <w:rsid w:val="003C5C32"/>
    <w:rsid w:val="003C5DC7"/>
    <w:rsid w:val="003C62F8"/>
    <w:rsid w:val="003C6367"/>
    <w:rsid w:val="003C6442"/>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0F6B"/>
    <w:rsid w:val="003E10F5"/>
    <w:rsid w:val="003E11D8"/>
    <w:rsid w:val="003E1276"/>
    <w:rsid w:val="003E1484"/>
    <w:rsid w:val="003E151F"/>
    <w:rsid w:val="003E179E"/>
    <w:rsid w:val="003E18C2"/>
    <w:rsid w:val="003E20BE"/>
    <w:rsid w:val="003E22B8"/>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AE"/>
    <w:rsid w:val="003E70C4"/>
    <w:rsid w:val="003E73B0"/>
    <w:rsid w:val="003E77BF"/>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5B6"/>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AE6"/>
    <w:rsid w:val="003F4BA0"/>
    <w:rsid w:val="003F4DA2"/>
    <w:rsid w:val="003F4DF5"/>
    <w:rsid w:val="003F4ED3"/>
    <w:rsid w:val="003F4F27"/>
    <w:rsid w:val="003F4F75"/>
    <w:rsid w:val="003F52E5"/>
    <w:rsid w:val="003F5345"/>
    <w:rsid w:val="003F5351"/>
    <w:rsid w:val="003F55B4"/>
    <w:rsid w:val="003F5AE8"/>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28C"/>
    <w:rsid w:val="0040134D"/>
    <w:rsid w:val="004013DF"/>
    <w:rsid w:val="004014E1"/>
    <w:rsid w:val="0040163B"/>
    <w:rsid w:val="0040173E"/>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B07"/>
    <w:rsid w:val="00402C85"/>
    <w:rsid w:val="00402EC6"/>
    <w:rsid w:val="00403340"/>
    <w:rsid w:val="00403399"/>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BD3"/>
    <w:rsid w:val="00411F0A"/>
    <w:rsid w:val="00412213"/>
    <w:rsid w:val="004122F2"/>
    <w:rsid w:val="0041254C"/>
    <w:rsid w:val="004125C7"/>
    <w:rsid w:val="004128B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9"/>
    <w:rsid w:val="00430138"/>
    <w:rsid w:val="004302B4"/>
    <w:rsid w:val="004307FF"/>
    <w:rsid w:val="0043108E"/>
    <w:rsid w:val="004310F5"/>
    <w:rsid w:val="00431236"/>
    <w:rsid w:val="0043123F"/>
    <w:rsid w:val="004314BE"/>
    <w:rsid w:val="004315D1"/>
    <w:rsid w:val="004316B2"/>
    <w:rsid w:val="004319E1"/>
    <w:rsid w:val="00431A5A"/>
    <w:rsid w:val="00431F29"/>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10"/>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3CC"/>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79E"/>
    <w:rsid w:val="00447C04"/>
    <w:rsid w:val="00447DB0"/>
    <w:rsid w:val="00447FA1"/>
    <w:rsid w:val="0045007A"/>
    <w:rsid w:val="00450117"/>
    <w:rsid w:val="004502B8"/>
    <w:rsid w:val="0045055D"/>
    <w:rsid w:val="00450588"/>
    <w:rsid w:val="004507CC"/>
    <w:rsid w:val="00450B8F"/>
    <w:rsid w:val="00450C31"/>
    <w:rsid w:val="00450DAC"/>
    <w:rsid w:val="00451023"/>
    <w:rsid w:val="00451252"/>
    <w:rsid w:val="00451489"/>
    <w:rsid w:val="004515FB"/>
    <w:rsid w:val="00451613"/>
    <w:rsid w:val="00451979"/>
    <w:rsid w:val="004519C1"/>
    <w:rsid w:val="004519E2"/>
    <w:rsid w:val="00451ACA"/>
    <w:rsid w:val="00451CE4"/>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49"/>
    <w:rsid w:val="00454BA8"/>
    <w:rsid w:val="00454C86"/>
    <w:rsid w:val="00454CAD"/>
    <w:rsid w:val="00454D73"/>
    <w:rsid w:val="00454E38"/>
    <w:rsid w:val="00454E8C"/>
    <w:rsid w:val="00454E9E"/>
    <w:rsid w:val="00454EF5"/>
    <w:rsid w:val="00454EFE"/>
    <w:rsid w:val="00454F89"/>
    <w:rsid w:val="00455262"/>
    <w:rsid w:val="00455609"/>
    <w:rsid w:val="00455F04"/>
    <w:rsid w:val="00455F32"/>
    <w:rsid w:val="00456242"/>
    <w:rsid w:val="004563C8"/>
    <w:rsid w:val="004564BD"/>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CB2"/>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A59"/>
    <w:rsid w:val="00465DBD"/>
    <w:rsid w:val="004660E3"/>
    <w:rsid w:val="004661E0"/>
    <w:rsid w:val="00466749"/>
    <w:rsid w:val="004669CF"/>
    <w:rsid w:val="00466C13"/>
    <w:rsid w:val="004673F9"/>
    <w:rsid w:val="0046756E"/>
    <w:rsid w:val="00467629"/>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26B"/>
    <w:rsid w:val="0047252C"/>
    <w:rsid w:val="00472EBC"/>
    <w:rsid w:val="0047315E"/>
    <w:rsid w:val="004732EA"/>
    <w:rsid w:val="004738B9"/>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5D72"/>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20A6"/>
    <w:rsid w:val="00482205"/>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0F0"/>
    <w:rsid w:val="004A7221"/>
    <w:rsid w:val="004A7263"/>
    <w:rsid w:val="004A73A4"/>
    <w:rsid w:val="004A76E1"/>
    <w:rsid w:val="004A7A71"/>
    <w:rsid w:val="004A7BFB"/>
    <w:rsid w:val="004A7D7C"/>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6F87"/>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498"/>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75"/>
    <w:rsid w:val="004D13F8"/>
    <w:rsid w:val="004D185E"/>
    <w:rsid w:val="004D1CC1"/>
    <w:rsid w:val="004D1D29"/>
    <w:rsid w:val="004D212B"/>
    <w:rsid w:val="004D233D"/>
    <w:rsid w:val="004D25C6"/>
    <w:rsid w:val="004D27E9"/>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346"/>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32"/>
    <w:rsid w:val="004E067E"/>
    <w:rsid w:val="004E0720"/>
    <w:rsid w:val="004E07D9"/>
    <w:rsid w:val="004E0AC3"/>
    <w:rsid w:val="004E105A"/>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B83"/>
    <w:rsid w:val="004E5C6E"/>
    <w:rsid w:val="004E5ECF"/>
    <w:rsid w:val="004E62E0"/>
    <w:rsid w:val="004E6498"/>
    <w:rsid w:val="004E64BC"/>
    <w:rsid w:val="004E64EF"/>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E6"/>
    <w:rsid w:val="004F1301"/>
    <w:rsid w:val="004F1311"/>
    <w:rsid w:val="004F175C"/>
    <w:rsid w:val="004F1835"/>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3B5"/>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54A"/>
    <w:rsid w:val="004F6755"/>
    <w:rsid w:val="004F6829"/>
    <w:rsid w:val="004F6C1F"/>
    <w:rsid w:val="004F6D84"/>
    <w:rsid w:val="004F7055"/>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2E21"/>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61B"/>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4B6F"/>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85F"/>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96E"/>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70E"/>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FC3"/>
    <w:rsid w:val="0054441D"/>
    <w:rsid w:val="00544456"/>
    <w:rsid w:val="0054468E"/>
    <w:rsid w:val="00544A65"/>
    <w:rsid w:val="00545090"/>
    <w:rsid w:val="0054513C"/>
    <w:rsid w:val="0054533E"/>
    <w:rsid w:val="005454B3"/>
    <w:rsid w:val="005458CE"/>
    <w:rsid w:val="00545A51"/>
    <w:rsid w:val="00545AB1"/>
    <w:rsid w:val="00545C0D"/>
    <w:rsid w:val="00545C35"/>
    <w:rsid w:val="00545C82"/>
    <w:rsid w:val="00545DF4"/>
    <w:rsid w:val="005460F3"/>
    <w:rsid w:val="005462B4"/>
    <w:rsid w:val="005464C8"/>
    <w:rsid w:val="00546757"/>
    <w:rsid w:val="00546D1A"/>
    <w:rsid w:val="00546D43"/>
    <w:rsid w:val="00546D4F"/>
    <w:rsid w:val="00546EE0"/>
    <w:rsid w:val="005471DD"/>
    <w:rsid w:val="005471ED"/>
    <w:rsid w:val="005477AF"/>
    <w:rsid w:val="0054791B"/>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0D05"/>
    <w:rsid w:val="005612AB"/>
    <w:rsid w:val="005612D1"/>
    <w:rsid w:val="005613E2"/>
    <w:rsid w:val="005615A7"/>
    <w:rsid w:val="005615DA"/>
    <w:rsid w:val="005617B7"/>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EE5"/>
    <w:rsid w:val="00571F94"/>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0AE"/>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1F53"/>
    <w:rsid w:val="005822F3"/>
    <w:rsid w:val="0058232E"/>
    <w:rsid w:val="0058284A"/>
    <w:rsid w:val="00582A08"/>
    <w:rsid w:val="00582BE0"/>
    <w:rsid w:val="00582CF2"/>
    <w:rsid w:val="0058327E"/>
    <w:rsid w:val="00583316"/>
    <w:rsid w:val="00583338"/>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2CF9"/>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C1A"/>
    <w:rsid w:val="005A0D46"/>
    <w:rsid w:val="005A0F56"/>
    <w:rsid w:val="005A10DE"/>
    <w:rsid w:val="005A1674"/>
    <w:rsid w:val="005A1797"/>
    <w:rsid w:val="005A197A"/>
    <w:rsid w:val="005A1B29"/>
    <w:rsid w:val="005A1C1C"/>
    <w:rsid w:val="005A1CA8"/>
    <w:rsid w:val="005A1ED6"/>
    <w:rsid w:val="005A1F95"/>
    <w:rsid w:val="005A2096"/>
    <w:rsid w:val="005A2253"/>
    <w:rsid w:val="005A2461"/>
    <w:rsid w:val="005A286A"/>
    <w:rsid w:val="005A29AD"/>
    <w:rsid w:val="005A2FEA"/>
    <w:rsid w:val="005A36C6"/>
    <w:rsid w:val="005A38D1"/>
    <w:rsid w:val="005A397C"/>
    <w:rsid w:val="005A3B00"/>
    <w:rsid w:val="005A3C03"/>
    <w:rsid w:val="005A3CEA"/>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56"/>
    <w:rsid w:val="005A698B"/>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7DE"/>
    <w:rsid w:val="005B28C9"/>
    <w:rsid w:val="005B29BC"/>
    <w:rsid w:val="005B2BD1"/>
    <w:rsid w:val="005B2BFC"/>
    <w:rsid w:val="005B2E61"/>
    <w:rsid w:val="005B31F1"/>
    <w:rsid w:val="005B3214"/>
    <w:rsid w:val="005B33A4"/>
    <w:rsid w:val="005B34BA"/>
    <w:rsid w:val="005B353F"/>
    <w:rsid w:val="005B3651"/>
    <w:rsid w:val="005B3731"/>
    <w:rsid w:val="005B4281"/>
    <w:rsid w:val="005B453A"/>
    <w:rsid w:val="005B46A1"/>
    <w:rsid w:val="005B4D62"/>
    <w:rsid w:val="005B4DA5"/>
    <w:rsid w:val="005B4F96"/>
    <w:rsid w:val="005B5157"/>
    <w:rsid w:val="005B527E"/>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B7DED"/>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3"/>
    <w:rsid w:val="005D590A"/>
    <w:rsid w:val="005D61EC"/>
    <w:rsid w:val="005D6272"/>
    <w:rsid w:val="005D62D7"/>
    <w:rsid w:val="005D6415"/>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92A"/>
    <w:rsid w:val="005E3CB2"/>
    <w:rsid w:val="005E44F5"/>
    <w:rsid w:val="005E4CC0"/>
    <w:rsid w:val="005E4E54"/>
    <w:rsid w:val="005E5125"/>
    <w:rsid w:val="005E55CF"/>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0F"/>
    <w:rsid w:val="005E7EFF"/>
    <w:rsid w:val="005F008D"/>
    <w:rsid w:val="005F072C"/>
    <w:rsid w:val="005F0762"/>
    <w:rsid w:val="005F0901"/>
    <w:rsid w:val="005F09A9"/>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0F1"/>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26F"/>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CA9"/>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C33"/>
    <w:rsid w:val="00610D75"/>
    <w:rsid w:val="006111E6"/>
    <w:rsid w:val="006111EB"/>
    <w:rsid w:val="00611392"/>
    <w:rsid w:val="00611461"/>
    <w:rsid w:val="0061147D"/>
    <w:rsid w:val="006114B9"/>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6F"/>
    <w:rsid w:val="006132E5"/>
    <w:rsid w:val="00613337"/>
    <w:rsid w:val="006133B6"/>
    <w:rsid w:val="006135EB"/>
    <w:rsid w:val="006137CE"/>
    <w:rsid w:val="00613A71"/>
    <w:rsid w:val="00613AF9"/>
    <w:rsid w:val="00613CE7"/>
    <w:rsid w:val="00613D24"/>
    <w:rsid w:val="00613DE2"/>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197"/>
    <w:rsid w:val="00621286"/>
    <w:rsid w:val="0062132B"/>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7E"/>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97F"/>
    <w:rsid w:val="00634D6E"/>
    <w:rsid w:val="00635243"/>
    <w:rsid w:val="006352A0"/>
    <w:rsid w:val="006355E0"/>
    <w:rsid w:val="00635936"/>
    <w:rsid w:val="006359A0"/>
    <w:rsid w:val="00635E62"/>
    <w:rsid w:val="00636529"/>
    <w:rsid w:val="006365C5"/>
    <w:rsid w:val="00636635"/>
    <w:rsid w:val="00636919"/>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E5D"/>
    <w:rsid w:val="006440D3"/>
    <w:rsid w:val="006443A2"/>
    <w:rsid w:val="00644611"/>
    <w:rsid w:val="0064475B"/>
    <w:rsid w:val="00644CC7"/>
    <w:rsid w:val="00644F71"/>
    <w:rsid w:val="00645243"/>
    <w:rsid w:val="006453A0"/>
    <w:rsid w:val="006453FD"/>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E2D"/>
    <w:rsid w:val="00653E5E"/>
    <w:rsid w:val="006542F3"/>
    <w:rsid w:val="006543B9"/>
    <w:rsid w:val="00654463"/>
    <w:rsid w:val="0065447A"/>
    <w:rsid w:val="00654FD9"/>
    <w:rsid w:val="00655272"/>
    <w:rsid w:val="006555A5"/>
    <w:rsid w:val="0065582E"/>
    <w:rsid w:val="0065596E"/>
    <w:rsid w:val="006559E2"/>
    <w:rsid w:val="00655A6A"/>
    <w:rsid w:val="00655E09"/>
    <w:rsid w:val="00655F3F"/>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93"/>
    <w:rsid w:val="006667C5"/>
    <w:rsid w:val="006669A5"/>
    <w:rsid w:val="00666D69"/>
    <w:rsid w:val="006670B1"/>
    <w:rsid w:val="00667711"/>
    <w:rsid w:val="00667B10"/>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1EDB"/>
    <w:rsid w:val="00672002"/>
    <w:rsid w:val="00672718"/>
    <w:rsid w:val="00672936"/>
    <w:rsid w:val="00672EE2"/>
    <w:rsid w:val="00672F82"/>
    <w:rsid w:val="00673211"/>
    <w:rsid w:val="00673248"/>
    <w:rsid w:val="00673330"/>
    <w:rsid w:val="006733DF"/>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54"/>
    <w:rsid w:val="00677925"/>
    <w:rsid w:val="00677939"/>
    <w:rsid w:val="00677AE3"/>
    <w:rsid w:val="00677BD7"/>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414"/>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649B"/>
    <w:rsid w:val="00686E4D"/>
    <w:rsid w:val="00686E61"/>
    <w:rsid w:val="00687215"/>
    <w:rsid w:val="00687398"/>
    <w:rsid w:val="006874CB"/>
    <w:rsid w:val="00687500"/>
    <w:rsid w:val="0068785A"/>
    <w:rsid w:val="00687A38"/>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2F47"/>
    <w:rsid w:val="006930AF"/>
    <w:rsid w:val="0069329F"/>
    <w:rsid w:val="0069339C"/>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728"/>
    <w:rsid w:val="0069682F"/>
    <w:rsid w:val="0069684B"/>
    <w:rsid w:val="00696CFD"/>
    <w:rsid w:val="00696DC5"/>
    <w:rsid w:val="00696EA0"/>
    <w:rsid w:val="006972CB"/>
    <w:rsid w:val="00697457"/>
    <w:rsid w:val="00697561"/>
    <w:rsid w:val="006977FC"/>
    <w:rsid w:val="00697D8C"/>
    <w:rsid w:val="00697F42"/>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11DE"/>
    <w:rsid w:val="006A188A"/>
    <w:rsid w:val="006A19A0"/>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6F57"/>
    <w:rsid w:val="006A7078"/>
    <w:rsid w:val="006A72BA"/>
    <w:rsid w:val="006A7A4E"/>
    <w:rsid w:val="006A7D2E"/>
    <w:rsid w:val="006B0548"/>
    <w:rsid w:val="006B08EC"/>
    <w:rsid w:val="006B0EA1"/>
    <w:rsid w:val="006B0EEC"/>
    <w:rsid w:val="006B10AB"/>
    <w:rsid w:val="006B12AA"/>
    <w:rsid w:val="006B15D4"/>
    <w:rsid w:val="006B164B"/>
    <w:rsid w:val="006B1700"/>
    <w:rsid w:val="006B178F"/>
    <w:rsid w:val="006B18A6"/>
    <w:rsid w:val="006B1C11"/>
    <w:rsid w:val="006B1DC7"/>
    <w:rsid w:val="006B1E61"/>
    <w:rsid w:val="006B1F2D"/>
    <w:rsid w:val="006B1F93"/>
    <w:rsid w:val="006B206C"/>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149"/>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15B"/>
    <w:rsid w:val="006C52FF"/>
    <w:rsid w:val="006C54E9"/>
    <w:rsid w:val="006C5635"/>
    <w:rsid w:val="006C56C4"/>
    <w:rsid w:val="006C577E"/>
    <w:rsid w:val="006C5D5D"/>
    <w:rsid w:val="006C5E0B"/>
    <w:rsid w:val="006C63C7"/>
    <w:rsid w:val="006C63D1"/>
    <w:rsid w:val="006C640B"/>
    <w:rsid w:val="006C64DE"/>
    <w:rsid w:val="006C6535"/>
    <w:rsid w:val="006C6691"/>
    <w:rsid w:val="006C66AE"/>
    <w:rsid w:val="006C67AA"/>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AA5"/>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A26"/>
    <w:rsid w:val="006D4BAF"/>
    <w:rsid w:val="006D4E87"/>
    <w:rsid w:val="006D5082"/>
    <w:rsid w:val="006D53AF"/>
    <w:rsid w:val="006D546C"/>
    <w:rsid w:val="006D5669"/>
    <w:rsid w:val="006D583B"/>
    <w:rsid w:val="006D5AB9"/>
    <w:rsid w:val="006D5B03"/>
    <w:rsid w:val="006D5D43"/>
    <w:rsid w:val="006D5FAA"/>
    <w:rsid w:val="006D6279"/>
    <w:rsid w:val="006D6445"/>
    <w:rsid w:val="006D6567"/>
    <w:rsid w:val="006D65C4"/>
    <w:rsid w:val="006D6805"/>
    <w:rsid w:val="006D6A52"/>
    <w:rsid w:val="006D6B15"/>
    <w:rsid w:val="006D6D0C"/>
    <w:rsid w:val="006D6E36"/>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100"/>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89D"/>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6FBC"/>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7EF"/>
    <w:rsid w:val="006F4D41"/>
    <w:rsid w:val="006F4F79"/>
    <w:rsid w:val="006F52E9"/>
    <w:rsid w:val="006F538D"/>
    <w:rsid w:val="006F5654"/>
    <w:rsid w:val="006F5662"/>
    <w:rsid w:val="006F59FF"/>
    <w:rsid w:val="006F5B0E"/>
    <w:rsid w:val="006F5C1B"/>
    <w:rsid w:val="006F5C84"/>
    <w:rsid w:val="006F6105"/>
    <w:rsid w:val="006F63CC"/>
    <w:rsid w:val="006F6487"/>
    <w:rsid w:val="006F6711"/>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45D"/>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8"/>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7B5"/>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BAC"/>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027"/>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BA2"/>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3F9"/>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899"/>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6D88"/>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C7C"/>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EEB"/>
    <w:rsid w:val="00781F17"/>
    <w:rsid w:val="00782200"/>
    <w:rsid w:val="00782343"/>
    <w:rsid w:val="00782370"/>
    <w:rsid w:val="0078238A"/>
    <w:rsid w:val="0078272D"/>
    <w:rsid w:val="00782982"/>
    <w:rsid w:val="00782B95"/>
    <w:rsid w:val="00782CF3"/>
    <w:rsid w:val="00782D88"/>
    <w:rsid w:val="00782FF8"/>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482"/>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2FE"/>
    <w:rsid w:val="0079584F"/>
    <w:rsid w:val="00795BC9"/>
    <w:rsid w:val="00795F00"/>
    <w:rsid w:val="00795F63"/>
    <w:rsid w:val="007962DD"/>
    <w:rsid w:val="00796304"/>
    <w:rsid w:val="007964DC"/>
    <w:rsid w:val="007968BC"/>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90E"/>
    <w:rsid w:val="007C4A1F"/>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521"/>
    <w:rsid w:val="007D15B0"/>
    <w:rsid w:val="007D1C65"/>
    <w:rsid w:val="007D1D5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1"/>
    <w:rsid w:val="007E6C74"/>
    <w:rsid w:val="007E7148"/>
    <w:rsid w:val="007E7516"/>
    <w:rsid w:val="007E7835"/>
    <w:rsid w:val="007E7AD8"/>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34B"/>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D9"/>
    <w:rsid w:val="00804EB9"/>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0A4"/>
    <w:rsid w:val="00811231"/>
    <w:rsid w:val="008116BE"/>
    <w:rsid w:val="0081184C"/>
    <w:rsid w:val="008118F7"/>
    <w:rsid w:val="00811993"/>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A74"/>
    <w:rsid w:val="00816EE2"/>
    <w:rsid w:val="008170DA"/>
    <w:rsid w:val="0081718D"/>
    <w:rsid w:val="008173A3"/>
    <w:rsid w:val="008176F9"/>
    <w:rsid w:val="008179B4"/>
    <w:rsid w:val="00817A7D"/>
    <w:rsid w:val="00817C2D"/>
    <w:rsid w:val="00817D2B"/>
    <w:rsid w:val="00817F26"/>
    <w:rsid w:val="0082003A"/>
    <w:rsid w:val="0082050D"/>
    <w:rsid w:val="00820927"/>
    <w:rsid w:val="0082094D"/>
    <w:rsid w:val="008209C7"/>
    <w:rsid w:val="00820A5D"/>
    <w:rsid w:val="00820B0A"/>
    <w:rsid w:val="00820F66"/>
    <w:rsid w:val="008217D0"/>
    <w:rsid w:val="00821907"/>
    <w:rsid w:val="008219E5"/>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BC"/>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AC7"/>
    <w:rsid w:val="00833BBD"/>
    <w:rsid w:val="00833C27"/>
    <w:rsid w:val="00833C6E"/>
    <w:rsid w:val="00833D7E"/>
    <w:rsid w:val="00833F56"/>
    <w:rsid w:val="00833FBD"/>
    <w:rsid w:val="00834455"/>
    <w:rsid w:val="0083490A"/>
    <w:rsid w:val="00834D11"/>
    <w:rsid w:val="00834D55"/>
    <w:rsid w:val="00834DF1"/>
    <w:rsid w:val="00834E34"/>
    <w:rsid w:val="00834F55"/>
    <w:rsid w:val="008350D7"/>
    <w:rsid w:val="00835149"/>
    <w:rsid w:val="008351CB"/>
    <w:rsid w:val="0083566B"/>
    <w:rsid w:val="008358CD"/>
    <w:rsid w:val="008358DD"/>
    <w:rsid w:val="00835A96"/>
    <w:rsid w:val="00835BBB"/>
    <w:rsid w:val="00836116"/>
    <w:rsid w:val="00836254"/>
    <w:rsid w:val="0083638E"/>
    <w:rsid w:val="008363DC"/>
    <w:rsid w:val="0083684E"/>
    <w:rsid w:val="008368C5"/>
    <w:rsid w:val="00836B63"/>
    <w:rsid w:val="00837562"/>
    <w:rsid w:val="008376B0"/>
    <w:rsid w:val="008379B4"/>
    <w:rsid w:val="00837AED"/>
    <w:rsid w:val="00837B7A"/>
    <w:rsid w:val="00837C90"/>
    <w:rsid w:val="00837E0E"/>
    <w:rsid w:val="008400B1"/>
    <w:rsid w:val="008400FE"/>
    <w:rsid w:val="0084095D"/>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DA"/>
    <w:rsid w:val="0085031F"/>
    <w:rsid w:val="008503FD"/>
    <w:rsid w:val="0085067B"/>
    <w:rsid w:val="00850AA9"/>
    <w:rsid w:val="00850B48"/>
    <w:rsid w:val="00850B92"/>
    <w:rsid w:val="00850E6B"/>
    <w:rsid w:val="00850EE0"/>
    <w:rsid w:val="0085103D"/>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47"/>
    <w:rsid w:val="00854A98"/>
    <w:rsid w:val="00854F9A"/>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28C"/>
    <w:rsid w:val="00863670"/>
    <w:rsid w:val="0086378A"/>
    <w:rsid w:val="00863939"/>
    <w:rsid w:val="00863A2E"/>
    <w:rsid w:val="00863F6D"/>
    <w:rsid w:val="0086423A"/>
    <w:rsid w:val="008642A8"/>
    <w:rsid w:val="00864359"/>
    <w:rsid w:val="008644FB"/>
    <w:rsid w:val="00864637"/>
    <w:rsid w:val="008647F7"/>
    <w:rsid w:val="0086487C"/>
    <w:rsid w:val="00864F49"/>
    <w:rsid w:val="00864F50"/>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59"/>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78D"/>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C8C"/>
    <w:rsid w:val="00881DCE"/>
    <w:rsid w:val="0088204A"/>
    <w:rsid w:val="00882370"/>
    <w:rsid w:val="008824CF"/>
    <w:rsid w:val="00882514"/>
    <w:rsid w:val="00882660"/>
    <w:rsid w:val="008826F3"/>
    <w:rsid w:val="00882891"/>
    <w:rsid w:val="00882BD3"/>
    <w:rsid w:val="00882E99"/>
    <w:rsid w:val="00882F89"/>
    <w:rsid w:val="00882FAB"/>
    <w:rsid w:val="0088331B"/>
    <w:rsid w:val="0088333E"/>
    <w:rsid w:val="00883640"/>
    <w:rsid w:val="00883C1F"/>
    <w:rsid w:val="00883E4A"/>
    <w:rsid w:val="008840B4"/>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53D"/>
    <w:rsid w:val="008867D9"/>
    <w:rsid w:val="00886C7A"/>
    <w:rsid w:val="00886CBB"/>
    <w:rsid w:val="00886D06"/>
    <w:rsid w:val="00886E7E"/>
    <w:rsid w:val="00886EAE"/>
    <w:rsid w:val="00887061"/>
    <w:rsid w:val="008877DA"/>
    <w:rsid w:val="008879A4"/>
    <w:rsid w:val="008879B7"/>
    <w:rsid w:val="00887CFE"/>
    <w:rsid w:val="00887E39"/>
    <w:rsid w:val="00890303"/>
    <w:rsid w:val="00890327"/>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18B"/>
    <w:rsid w:val="008941CC"/>
    <w:rsid w:val="00894504"/>
    <w:rsid w:val="0089463A"/>
    <w:rsid w:val="00894B2E"/>
    <w:rsid w:val="00894D33"/>
    <w:rsid w:val="00894D65"/>
    <w:rsid w:val="00895419"/>
    <w:rsid w:val="008954CC"/>
    <w:rsid w:val="008954FF"/>
    <w:rsid w:val="00895663"/>
    <w:rsid w:val="0089567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AD"/>
    <w:rsid w:val="008A287F"/>
    <w:rsid w:val="008A29B9"/>
    <w:rsid w:val="008A2A18"/>
    <w:rsid w:val="008A2E75"/>
    <w:rsid w:val="008A3393"/>
    <w:rsid w:val="008A34EB"/>
    <w:rsid w:val="008A35E9"/>
    <w:rsid w:val="008A3729"/>
    <w:rsid w:val="008A3734"/>
    <w:rsid w:val="008A3A86"/>
    <w:rsid w:val="008A3F16"/>
    <w:rsid w:val="008A3FD7"/>
    <w:rsid w:val="008A413B"/>
    <w:rsid w:val="008A434C"/>
    <w:rsid w:val="008A4364"/>
    <w:rsid w:val="008A472D"/>
    <w:rsid w:val="008A4CC7"/>
    <w:rsid w:val="008A51FB"/>
    <w:rsid w:val="008A523C"/>
    <w:rsid w:val="008A5590"/>
    <w:rsid w:val="008A57F0"/>
    <w:rsid w:val="008A59AD"/>
    <w:rsid w:val="008A5C0A"/>
    <w:rsid w:val="008A5F47"/>
    <w:rsid w:val="008A60B9"/>
    <w:rsid w:val="008A6572"/>
    <w:rsid w:val="008A6623"/>
    <w:rsid w:val="008A6ACD"/>
    <w:rsid w:val="008A70D4"/>
    <w:rsid w:val="008A738E"/>
    <w:rsid w:val="008A77A2"/>
    <w:rsid w:val="008A7B93"/>
    <w:rsid w:val="008A7E6F"/>
    <w:rsid w:val="008B0903"/>
    <w:rsid w:val="008B0B4A"/>
    <w:rsid w:val="008B0C46"/>
    <w:rsid w:val="008B0D40"/>
    <w:rsid w:val="008B0E36"/>
    <w:rsid w:val="008B0F03"/>
    <w:rsid w:val="008B124F"/>
    <w:rsid w:val="008B1421"/>
    <w:rsid w:val="008B1C5A"/>
    <w:rsid w:val="008B1D09"/>
    <w:rsid w:val="008B1DC9"/>
    <w:rsid w:val="008B2084"/>
    <w:rsid w:val="008B21EA"/>
    <w:rsid w:val="008B22D1"/>
    <w:rsid w:val="008B247D"/>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6EDC"/>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3DFC"/>
    <w:rsid w:val="008C4394"/>
    <w:rsid w:val="008C4609"/>
    <w:rsid w:val="008C46E3"/>
    <w:rsid w:val="008C494D"/>
    <w:rsid w:val="008C4B41"/>
    <w:rsid w:val="008C4B4D"/>
    <w:rsid w:val="008C4EF0"/>
    <w:rsid w:val="008C5323"/>
    <w:rsid w:val="008C5361"/>
    <w:rsid w:val="008C53FF"/>
    <w:rsid w:val="008C5575"/>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87"/>
    <w:rsid w:val="008D0E8A"/>
    <w:rsid w:val="008D112C"/>
    <w:rsid w:val="008D11AD"/>
    <w:rsid w:val="008D1233"/>
    <w:rsid w:val="008D13C5"/>
    <w:rsid w:val="008D1416"/>
    <w:rsid w:val="008D15C6"/>
    <w:rsid w:val="008D1601"/>
    <w:rsid w:val="008D17D7"/>
    <w:rsid w:val="008D1843"/>
    <w:rsid w:val="008D1922"/>
    <w:rsid w:val="008D1956"/>
    <w:rsid w:val="008D1AF0"/>
    <w:rsid w:val="008D1C9F"/>
    <w:rsid w:val="008D1D97"/>
    <w:rsid w:val="008D1DB8"/>
    <w:rsid w:val="008D2334"/>
    <w:rsid w:val="008D2439"/>
    <w:rsid w:val="008D2447"/>
    <w:rsid w:val="008D2C9E"/>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C72"/>
    <w:rsid w:val="008D6F31"/>
    <w:rsid w:val="008D74A4"/>
    <w:rsid w:val="008D74AD"/>
    <w:rsid w:val="008D74D6"/>
    <w:rsid w:val="008D7996"/>
    <w:rsid w:val="008D7A92"/>
    <w:rsid w:val="008D7BE8"/>
    <w:rsid w:val="008D7CC9"/>
    <w:rsid w:val="008E0065"/>
    <w:rsid w:val="008E01A0"/>
    <w:rsid w:val="008E0406"/>
    <w:rsid w:val="008E059A"/>
    <w:rsid w:val="008E06E7"/>
    <w:rsid w:val="008E074A"/>
    <w:rsid w:val="008E0861"/>
    <w:rsid w:val="008E0A12"/>
    <w:rsid w:val="008E0A4C"/>
    <w:rsid w:val="008E0B29"/>
    <w:rsid w:val="008E0BAE"/>
    <w:rsid w:val="008E0BBF"/>
    <w:rsid w:val="008E10AC"/>
    <w:rsid w:val="008E124C"/>
    <w:rsid w:val="008E12FF"/>
    <w:rsid w:val="008E132C"/>
    <w:rsid w:val="008E14EA"/>
    <w:rsid w:val="008E181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6ED0"/>
    <w:rsid w:val="008E705C"/>
    <w:rsid w:val="008E706E"/>
    <w:rsid w:val="008E7344"/>
    <w:rsid w:val="008E7358"/>
    <w:rsid w:val="008E7544"/>
    <w:rsid w:val="008E7575"/>
    <w:rsid w:val="008E79B7"/>
    <w:rsid w:val="008E7AA0"/>
    <w:rsid w:val="008E7AD1"/>
    <w:rsid w:val="008E7D58"/>
    <w:rsid w:val="008E7ECF"/>
    <w:rsid w:val="008F03A9"/>
    <w:rsid w:val="008F03D8"/>
    <w:rsid w:val="008F04FB"/>
    <w:rsid w:val="008F068D"/>
    <w:rsid w:val="008F071F"/>
    <w:rsid w:val="008F0917"/>
    <w:rsid w:val="008F0AAE"/>
    <w:rsid w:val="008F0C47"/>
    <w:rsid w:val="008F0F25"/>
    <w:rsid w:val="008F0F5B"/>
    <w:rsid w:val="008F10B3"/>
    <w:rsid w:val="008F134F"/>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701"/>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3F0"/>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673"/>
    <w:rsid w:val="00900AF6"/>
    <w:rsid w:val="00901142"/>
    <w:rsid w:val="0090114A"/>
    <w:rsid w:val="009012BE"/>
    <w:rsid w:val="00901527"/>
    <w:rsid w:val="00901672"/>
    <w:rsid w:val="0090181B"/>
    <w:rsid w:val="0090195C"/>
    <w:rsid w:val="009019BB"/>
    <w:rsid w:val="00901AE5"/>
    <w:rsid w:val="00901F7F"/>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317"/>
    <w:rsid w:val="00913428"/>
    <w:rsid w:val="00913943"/>
    <w:rsid w:val="00913BF0"/>
    <w:rsid w:val="00913C60"/>
    <w:rsid w:val="00913DEA"/>
    <w:rsid w:val="009142CC"/>
    <w:rsid w:val="00914963"/>
    <w:rsid w:val="00914A2A"/>
    <w:rsid w:val="00914D0C"/>
    <w:rsid w:val="00914D58"/>
    <w:rsid w:val="00914EC6"/>
    <w:rsid w:val="00914FDE"/>
    <w:rsid w:val="00914FEC"/>
    <w:rsid w:val="0091503D"/>
    <w:rsid w:val="0091544D"/>
    <w:rsid w:val="00915702"/>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E34"/>
    <w:rsid w:val="0092220D"/>
    <w:rsid w:val="0092238B"/>
    <w:rsid w:val="009228DA"/>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460"/>
    <w:rsid w:val="00935923"/>
    <w:rsid w:val="00935F35"/>
    <w:rsid w:val="009360D1"/>
    <w:rsid w:val="00936827"/>
    <w:rsid w:val="00936A7C"/>
    <w:rsid w:val="00936E9B"/>
    <w:rsid w:val="00937017"/>
    <w:rsid w:val="00937030"/>
    <w:rsid w:val="00937049"/>
    <w:rsid w:val="0093776D"/>
    <w:rsid w:val="009377E7"/>
    <w:rsid w:val="009379C4"/>
    <w:rsid w:val="00937B11"/>
    <w:rsid w:val="00937BEF"/>
    <w:rsid w:val="00937E11"/>
    <w:rsid w:val="00937EAB"/>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C4C"/>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4A4"/>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5FF"/>
    <w:rsid w:val="0095461C"/>
    <w:rsid w:val="0095485F"/>
    <w:rsid w:val="00954917"/>
    <w:rsid w:val="00954AE8"/>
    <w:rsid w:val="00954C35"/>
    <w:rsid w:val="00954D1D"/>
    <w:rsid w:val="00954D4E"/>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B8D"/>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5D79"/>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EC6"/>
    <w:rsid w:val="00972ED5"/>
    <w:rsid w:val="00972F0E"/>
    <w:rsid w:val="00973138"/>
    <w:rsid w:val="009731AD"/>
    <w:rsid w:val="0097375C"/>
    <w:rsid w:val="00973883"/>
    <w:rsid w:val="0097389A"/>
    <w:rsid w:val="00973980"/>
    <w:rsid w:val="00973B28"/>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B19"/>
    <w:rsid w:val="00976ED7"/>
    <w:rsid w:val="009773F4"/>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69C"/>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C3B"/>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4E2"/>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6DF"/>
    <w:rsid w:val="00996CBE"/>
    <w:rsid w:val="00996CCD"/>
    <w:rsid w:val="00996FED"/>
    <w:rsid w:val="009970A2"/>
    <w:rsid w:val="00997528"/>
    <w:rsid w:val="00997668"/>
    <w:rsid w:val="00997673"/>
    <w:rsid w:val="00997C5D"/>
    <w:rsid w:val="009A005B"/>
    <w:rsid w:val="009A0411"/>
    <w:rsid w:val="009A0462"/>
    <w:rsid w:val="009A04B6"/>
    <w:rsid w:val="009A0521"/>
    <w:rsid w:val="009A08BF"/>
    <w:rsid w:val="009A0EDD"/>
    <w:rsid w:val="009A10A0"/>
    <w:rsid w:val="009A1265"/>
    <w:rsid w:val="009A12B7"/>
    <w:rsid w:val="009A15F4"/>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5C8E"/>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3FB8"/>
    <w:rsid w:val="009B4303"/>
    <w:rsid w:val="009B4C48"/>
    <w:rsid w:val="009B4EF2"/>
    <w:rsid w:val="009B50C8"/>
    <w:rsid w:val="009B51D0"/>
    <w:rsid w:val="009B5284"/>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667"/>
    <w:rsid w:val="009B7794"/>
    <w:rsid w:val="009B7804"/>
    <w:rsid w:val="009B7868"/>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7D0"/>
    <w:rsid w:val="009D4825"/>
    <w:rsid w:val="009D4B6B"/>
    <w:rsid w:val="009D4CCB"/>
    <w:rsid w:val="009D4D48"/>
    <w:rsid w:val="009D4F85"/>
    <w:rsid w:val="009D5228"/>
    <w:rsid w:val="009D5304"/>
    <w:rsid w:val="009D53D5"/>
    <w:rsid w:val="009D5479"/>
    <w:rsid w:val="009D5666"/>
    <w:rsid w:val="009D56B3"/>
    <w:rsid w:val="009D57BB"/>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D7E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1F9C"/>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53"/>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79C"/>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1EAF"/>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32"/>
    <w:rsid w:val="00A04391"/>
    <w:rsid w:val="00A0445F"/>
    <w:rsid w:val="00A046DC"/>
    <w:rsid w:val="00A04BF3"/>
    <w:rsid w:val="00A04C6E"/>
    <w:rsid w:val="00A050F8"/>
    <w:rsid w:val="00A05599"/>
    <w:rsid w:val="00A05653"/>
    <w:rsid w:val="00A0567C"/>
    <w:rsid w:val="00A05720"/>
    <w:rsid w:val="00A0580C"/>
    <w:rsid w:val="00A05A4B"/>
    <w:rsid w:val="00A05BDB"/>
    <w:rsid w:val="00A05E0F"/>
    <w:rsid w:val="00A05F8B"/>
    <w:rsid w:val="00A06109"/>
    <w:rsid w:val="00A06446"/>
    <w:rsid w:val="00A06482"/>
    <w:rsid w:val="00A06483"/>
    <w:rsid w:val="00A064C0"/>
    <w:rsid w:val="00A064EF"/>
    <w:rsid w:val="00A06A6F"/>
    <w:rsid w:val="00A06D55"/>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510"/>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0E"/>
    <w:rsid w:val="00A13C3D"/>
    <w:rsid w:val="00A13D19"/>
    <w:rsid w:val="00A144B7"/>
    <w:rsid w:val="00A145A1"/>
    <w:rsid w:val="00A147BA"/>
    <w:rsid w:val="00A1486A"/>
    <w:rsid w:val="00A14884"/>
    <w:rsid w:val="00A148AE"/>
    <w:rsid w:val="00A14A24"/>
    <w:rsid w:val="00A14D6C"/>
    <w:rsid w:val="00A14FA0"/>
    <w:rsid w:val="00A1565E"/>
    <w:rsid w:val="00A157EF"/>
    <w:rsid w:val="00A15928"/>
    <w:rsid w:val="00A15942"/>
    <w:rsid w:val="00A16C62"/>
    <w:rsid w:val="00A16E22"/>
    <w:rsid w:val="00A16F85"/>
    <w:rsid w:val="00A17046"/>
    <w:rsid w:val="00A17165"/>
    <w:rsid w:val="00A173BF"/>
    <w:rsid w:val="00A1768B"/>
    <w:rsid w:val="00A17BA9"/>
    <w:rsid w:val="00A17F96"/>
    <w:rsid w:val="00A2022D"/>
    <w:rsid w:val="00A203DC"/>
    <w:rsid w:val="00A206C2"/>
    <w:rsid w:val="00A20970"/>
    <w:rsid w:val="00A20A3C"/>
    <w:rsid w:val="00A20C33"/>
    <w:rsid w:val="00A20DA4"/>
    <w:rsid w:val="00A20E79"/>
    <w:rsid w:val="00A2102C"/>
    <w:rsid w:val="00A212BF"/>
    <w:rsid w:val="00A21486"/>
    <w:rsid w:val="00A21AE2"/>
    <w:rsid w:val="00A21AE4"/>
    <w:rsid w:val="00A21CB8"/>
    <w:rsid w:val="00A21DE4"/>
    <w:rsid w:val="00A223AD"/>
    <w:rsid w:val="00A2272A"/>
    <w:rsid w:val="00A22B97"/>
    <w:rsid w:val="00A22C0A"/>
    <w:rsid w:val="00A22D49"/>
    <w:rsid w:val="00A22FBA"/>
    <w:rsid w:val="00A23378"/>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74"/>
    <w:rsid w:val="00A26F92"/>
    <w:rsid w:val="00A26FE3"/>
    <w:rsid w:val="00A2715E"/>
    <w:rsid w:val="00A27308"/>
    <w:rsid w:val="00A273EF"/>
    <w:rsid w:val="00A2771B"/>
    <w:rsid w:val="00A277C9"/>
    <w:rsid w:val="00A278CD"/>
    <w:rsid w:val="00A27961"/>
    <w:rsid w:val="00A27C96"/>
    <w:rsid w:val="00A27EAA"/>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DEF"/>
    <w:rsid w:val="00A33EA7"/>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396"/>
    <w:rsid w:val="00A46453"/>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E0"/>
    <w:rsid w:val="00A602F3"/>
    <w:rsid w:val="00A604DE"/>
    <w:rsid w:val="00A60C37"/>
    <w:rsid w:val="00A60C39"/>
    <w:rsid w:val="00A60C54"/>
    <w:rsid w:val="00A60E2E"/>
    <w:rsid w:val="00A60F07"/>
    <w:rsid w:val="00A6112A"/>
    <w:rsid w:val="00A612BD"/>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B4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5AB"/>
    <w:rsid w:val="00A7262A"/>
    <w:rsid w:val="00A727F5"/>
    <w:rsid w:val="00A72A2A"/>
    <w:rsid w:val="00A72BE2"/>
    <w:rsid w:val="00A72DE6"/>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87B"/>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187"/>
    <w:rsid w:val="00A804D1"/>
    <w:rsid w:val="00A80740"/>
    <w:rsid w:val="00A8078B"/>
    <w:rsid w:val="00A80790"/>
    <w:rsid w:val="00A8092D"/>
    <w:rsid w:val="00A80F29"/>
    <w:rsid w:val="00A8177B"/>
    <w:rsid w:val="00A818E5"/>
    <w:rsid w:val="00A818FA"/>
    <w:rsid w:val="00A81957"/>
    <w:rsid w:val="00A81AF5"/>
    <w:rsid w:val="00A81B0F"/>
    <w:rsid w:val="00A81CD1"/>
    <w:rsid w:val="00A81ECC"/>
    <w:rsid w:val="00A8214B"/>
    <w:rsid w:val="00A821B3"/>
    <w:rsid w:val="00A82B52"/>
    <w:rsid w:val="00A82D5A"/>
    <w:rsid w:val="00A82E84"/>
    <w:rsid w:val="00A83457"/>
    <w:rsid w:val="00A83543"/>
    <w:rsid w:val="00A8360B"/>
    <w:rsid w:val="00A839D5"/>
    <w:rsid w:val="00A83A4B"/>
    <w:rsid w:val="00A83B37"/>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4F61"/>
    <w:rsid w:val="00A8522F"/>
    <w:rsid w:val="00A85514"/>
    <w:rsid w:val="00A85576"/>
    <w:rsid w:val="00A85607"/>
    <w:rsid w:val="00A8598A"/>
    <w:rsid w:val="00A85C7B"/>
    <w:rsid w:val="00A85E8C"/>
    <w:rsid w:val="00A85EB1"/>
    <w:rsid w:val="00A8602F"/>
    <w:rsid w:val="00A8639C"/>
    <w:rsid w:val="00A867CE"/>
    <w:rsid w:val="00A8693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97F30"/>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1F81"/>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3FC"/>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0EB4"/>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62F"/>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C35"/>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2BA"/>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3C3"/>
    <w:rsid w:val="00AD363C"/>
    <w:rsid w:val="00AD3834"/>
    <w:rsid w:val="00AD3AFB"/>
    <w:rsid w:val="00AD3B86"/>
    <w:rsid w:val="00AD3F78"/>
    <w:rsid w:val="00AD4012"/>
    <w:rsid w:val="00AD4125"/>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8B"/>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178"/>
    <w:rsid w:val="00AE528C"/>
    <w:rsid w:val="00AE52F6"/>
    <w:rsid w:val="00AE578B"/>
    <w:rsid w:val="00AE5811"/>
    <w:rsid w:val="00AE58EE"/>
    <w:rsid w:val="00AE5CF1"/>
    <w:rsid w:val="00AE5FCC"/>
    <w:rsid w:val="00AE61EF"/>
    <w:rsid w:val="00AE6650"/>
    <w:rsid w:val="00AE6B1F"/>
    <w:rsid w:val="00AE6B9F"/>
    <w:rsid w:val="00AE6C77"/>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87"/>
    <w:rsid w:val="00AF0D62"/>
    <w:rsid w:val="00AF0F58"/>
    <w:rsid w:val="00AF1114"/>
    <w:rsid w:val="00AF123F"/>
    <w:rsid w:val="00AF182E"/>
    <w:rsid w:val="00AF186C"/>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7"/>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AF7BBF"/>
    <w:rsid w:val="00B00630"/>
    <w:rsid w:val="00B0068E"/>
    <w:rsid w:val="00B00B21"/>
    <w:rsid w:val="00B00F10"/>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2BE"/>
    <w:rsid w:val="00B2087F"/>
    <w:rsid w:val="00B209F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3EB4"/>
    <w:rsid w:val="00B24038"/>
    <w:rsid w:val="00B241BB"/>
    <w:rsid w:val="00B245C8"/>
    <w:rsid w:val="00B249BD"/>
    <w:rsid w:val="00B24DD0"/>
    <w:rsid w:val="00B24E7A"/>
    <w:rsid w:val="00B24E80"/>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5D2"/>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691"/>
    <w:rsid w:val="00B46A09"/>
    <w:rsid w:val="00B46AA2"/>
    <w:rsid w:val="00B46C3D"/>
    <w:rsid w:val="00B46CCE"/>
    <w:rsid w:val="00B46D64"/>
    <w:rsid w:val="00B46E84"/>
    <w:rsid w:val="00B46F3F"/>
    <w:rsid w:val="00B4709C"/>
    <w:rsid w:val="00B472C1"/>
    <w:rsid w:val="00B47677"/>
    <w:rsid w:val="00B47A74"/>
    <w:rsid w:val="00B47C02"/>
    <w:rsid w:val="00B50071"/>
    <w:rsid w:val="00B502E1"/>
    <w:rsid w:val="00B50434"/>
    <w:rsid w:val="00B504AA"/>
    <w:rsid w:val="00B509FC"/>
    <w:rsid w:val="00B50C2A"/>
    <w:rsid w:val="00B50F34"/>
    <w:rsid w:val="00B50F94"/>
    <w:rsid w:val="00B51141"/>
    <w:rsid w:val="00B511B3"/>
    <w:rsid w:val="00B512BC"/>
    <w:rsid w:val="00B51651"/>
    <w:rsid w:val="00B51796"/>
    <w:rsid w:val="00B518C7"/>
    <w:rsid w:val="00B51964"/>
    <w:rsid w:val="00B519EA"/>
    <w:rsid w:val="00B51B91"/>
    <w:rsid w:val="00B51E6B"/>
    <w:rsid w:val="00B520ED"/>
    <w:rsid w:val="00B52312"/>
    <w:rsid w:val="00B52317"/>
    <w:rsid w:val="00B5235E"/>
    <w:rsid w:val="00B52605"/>
    <w:rsid w:val="00B5263D"/>
    <w:rsid w:val="00B5269A"/>
    <w:rsid w:val="00B52875"/>
    <w:rsid w:val="00B529E4"/>
    <w:rsid w:val="00B52A57"/>
    <w:rsid w:val="00B52BB0"/>
    <w:rsid w:val="00B52BFE"/>
    <w:rsid w:val="00B52ED7"/>
    <w:rsid w:val="00B52F6D"/>
    <w:rsid w:val="00B53267"/>
    <w:rsid w:val="00B53449"/>
    <w:rsid w:val="00B536AD"/>
    <w:rsid w:val="00B537AA"/>
    <w:rsid w:val="00B537F7"/>
    <w:rsid w:val="00B5383C"/>
    <w:rsid w:val="00B53957"/>
    <w:rsid w:val="00B53B23"/>
    <w:rsid w:val="00B53B6C"/>
    <w:rsid w:val="00B53D15"/>
    <w:rsid w:val="00B53EAC"/>
    <w:rsid w:val="00B540C8"/>
    <w:rsid w:val="00B542F4"/>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B6C"/>
    <w:rsid w:val="00B62F6C"/>
    <w:rsid w:val="00B63130"/>
    <w:rsid w:val="00B63564"/>
    <w:rsid w:val="00B63715"/>
    <w:rsid w:val="00B63773"/>
    <w:rsid w:val="00B638A8"/>
    <w:rsid w:val="00B63C27"/>
    <w:rsid w:val="00B63C40"/>
    <w:rsid w:val="00B63C66"/>
    <w:rsid w:val="00B63E7B"/>
    <w:rsid w:val="00B64063"/>
    <w:rsid w:val="00B642A1"/>
    <w:rsid w:val="00B64303"/>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CDE"/>
    <w:rsid w:val="00B71E55"/>
    <w:rsid w:val="00B71EF2"/>
    <w:rsid w:val="00B71F46"/>
    <w:rsid w:val="00B72026"/>
    <w:rsid w:val="00B72350"/>
    <w:rsid w:val="00B724FD"/>
    <w:rsid w:val="00B72838"/>
    <w:rsid w:val="00B72C56"/>
    <w:rsid w:val="00B72E73"/>
    <w:rsid w:val="00B72ED8"/>
    <w:rsid w:val="00B73027"/>
    <w:rsid w:val="00B730FF"/>
    <w:rsid w:val="00B7348F"/>
    <w:rsid w:val="00B734C0"/>
    <w:rsid w:val="00B73530"/>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269"/>
    <w:rsid w:val="00B763E2"/>
    <w:rsid w:val="00B76A66"/>
    <w:rsid w:val="00B76D58"/>
    <w:rsid w:val="00B76DF4"/>
    <w:rsid w:val="00B76E66"/>
    <w:rsid w:val="00B7725D"/>
    <w:rsid w:val="00B77543"/>
    <w:rsid w:val="00B775EA"/>
    <w:rsid w:val="00B77631"/>
    <w:rsid w:val="00B77B47"/>
    <w:rsid w:val="00B77B4D"/>
    <w:rsid w:val="00B77BF7"/>
    <w:rsid w:val="00B77E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9DB"/>
    <w:rsid w:val="00B90B00"/>
    <w:rsid w:val="00B9101C"/>
    <w:rsid w:val="00B9128F"/>
    <w:rsid w:val="00B91497"/>
    <w:rsid w:val="00B91528"/>
    <w:rsid w:val="00B917C4"/>
    <w:rsid w:val="00B91CA4"/>
    <w:rsid w:val="00B91D7E"/>
    <w:rsid w:val="00B91DC9"/>
    <w:rsid w:val="00B91F83"/>
    <w:rsid w:val="00B91FCE"/>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4FBA"/>
    <w:rsid w:val="00B9500D"/>
    <w:rsid w:val="00B952A5"/>
    <w:rsid w:val="00B955FA"/>
    <w:rsid w:val="00B95666"/>
    <w:rsid w:val="00B95862"/>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736"/>
    <w:rsid w:val="00BA3887"/>
    <w:rsid w:val="00BA3919"/>
    <w:rsid w:val="00BA3A4C"/>
    <w:rsid w:val="00BA3BDD"/>
    <w:rsid w:val="00BA40D4"/>
    <w:rsid w:val="00BA43A0"/>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80"/>
    <w:rsid w:val="00BA73E7"/>
    <w:rsid w:val="00BA744A"/>
    <w:rsid w:val="00BA7497"/>
    <w:rsid w:val="00BA74E8"/>
    <w:rsid w:val="00BA778A"/>
    <w:rsid w:val="00BA7791"/>
    <w:rsid w:val="00BA78A4"/>
    <w:rsid w:val="00BA78CC"/>
    <w:rsid w:val="00BA7C00"/>
    <w:rsid w:val="00BA7D84"/>
    <w:rsid w:val="00BB0977"/>
    <w:rsid w:val="00BB09A6"/>
    <w:rsid w:val="00BB0A6F"/>
    <w:rsid w:val="00BB0B20"/>
    <w:rsid w:val="00BB0D47"/>
    <w:rsid w:val="00BB0DB5"/>
    <w:rsid w:val="00BB0EFD"/>
    <w:rsid w:val="00BB11EA"/>
    <w:rsid w:val="00BB1246"/>
    <w:rsid w:val="00BB12C7"/>
    <w:rsid w:val="00BB131C"/>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23D"/>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B2D"/>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AB"/>
    <w:rsid w:val="00BC42DF"/>
    <w:rsid w:val="00BC42EB"/>
    <w:rsid w:val="00BC43BE"/>
    <w:rsid w:val="00BC4474"/>
    <w:rsid w:val="00BC44C8"/>
    <w:rsid w:val="00BC460B"/>
    <w:rsid w:val="00BC488C"/>
    <w:rsid w:val="00BC4923"/>
    <w:rsid w:val="00BC4A38"/>
    <w:rsid w:val="00BC4A7D"/>
    <w:rsid w:val="00BC4DEF"/>
    <w:rsid w:val="00BC5014"/>
    <w:rsid w:val="00BC507F"/>
    <w:rsid w:val="00BC511B"/>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071"/>
    <w:rsid w:val="00BD110C"/>
    <w:rsid w:val="00BD12B1"/>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4C0"/>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52"/>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70"/>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B9"/>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53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B9"/>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2F1"/>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36"/>
    <w:rsid w:val="00C12149"/>
    <w:rsid w:val="00C12449"/>
    <w:rsid w:val="00C12460"/>
    <w:rsid w:val="00C12516"/>
    <w:rsid w:val="00C125A5"/>
    <w:rsid w:val="00C12853"/>
    <w:rsid w:val="00C1290D"/>
    <w:rsid w:val="00C12986"/>
    <w:rsid w:val="00C129F8"/>
    <w:rsid w:val="00C12CD3"/>
    <w:rsid w:val="00C12E98"/>
    <w:rsid w:val="00C1362D"/>
    <w:rsid w:val="00C137A3"/>
    <w:rsid w:val="00C139D2"/>
    <w:rsid w:val="00C13A2A"/>
    <w:rsid w:val="00C13E4F"/>
    <w:rsid w:val="00C14193"/>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17E18"/>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BA"/>
    <w:rsid w:val="00C235DE"/>
    <w:rsid w:val="00C23C7F"/>
    <w:rsid w:val="00C23E23"/>
    <w:rsid w:val="00C23FA9"/>
    <w:rsid w:val="00C2417E"/>
    <w:rsid w:val="00C24734"/>
    <w:rsid w:val="00C24845"/>
    <w:rsid w:val="00C24883"/>
    <w:rsid w:val="00C2492B"/>
    <w:rsid w:val="00C24A58"/>
    <w:rsid w:val="00C24A5E"/>
    <w:rsid w:val="00C24B07"/>
    <w:rsid w:val="00C24DF0"/>
    <w:rsid w:val="00C24E75"/>
    <w:rsid w:val="00C25631"/>
    <w:rsid w:val="00C25829"/>
    <w:rsid w:val="00C25869"/>
    <w:rsid w:val="00C258D4"/>
    <w:rsid w:val="00C258F5"/>
    <w:rsid w:val="00C25ADF"/>
    <w:rsid w:val="00C25B48"/>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9D"/>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1F43"/>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8D1"/>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9D7"/>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C2C"/>
    <w:rsid w:val="00C51D8A"/>
    <w:rsid w:val="00C51DBF"/>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AA3"/>
    <w:rsid w:val="00C54ACC"/>
    <w:rsid w:val="00C54B24"/>
    <w:rsid w:val="00C54E00"/>
    <w:rsid w:val="00C54E48"/>
    <w:rsid w:val="00C551D3"/>
    <w:rsid w:val="00C55278"/>
    <w:rsid w:val="00C553D6"/>
    <w:rsid w:val="00C554CD"/>
    <w:rsid w:val="00C55579"/>
    <w:rsid w:val="00C55810"/>
    <w:rsid w:val="00C55939"/>
    <w:rsid w:val="00C55961"/>
    <w:rsid w:val="00C55B6F"/>
    <w:rsid w:val="00C55B97"/>
    <w:rsid w:val="00C55C5C"/>
    <w:rsid w:val="00C55FB8"/>
    <w:rsid w:val="00C560F0"/>
    <w:rsid w:val="00C5620F"/>
    <w:rsid w:val="00C563CC"/>
    <w:rsid w:val="00C56416"/>
    <w:rsid w:val="00C56852"/>
    <w:rsid w:val="00C56956"/>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C4"/>
    <w:rsid w:val="00C613EB"/>
    <w:rsid w:val="00C61683"/>
    <w:rsid w:val="00C61724"/>
    <w:rsid w:val="00C61808"/>
    <w:rsid w:val="00C619BF"/>
    <w:rsid w:val="00C61C38"/>
    <w:rsid w:val="00C61E58"/>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16"/>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A6"/>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2EC"/>
    <w:rsid w:val="00C8168D"/>
    <w:rsid w:val="00C8173A"/>
    <w:rsid w:val="00C81869"/>
    <w:rsid w:val="00C81954"/>
    <w:rsid w:val="00C81A29"/>
    <w:rsid w:val="00C81E01"/>
    <w:rsid w:val="00C81E02"/>
    <w:rsid w:val="00C82150"/>
    <w:rsid w:val="00C82322"/>
    <w:rsid w:val="00C8237D"/>
    <w:rsid w:val="00C82CAC"/>
    <w:rsid w:val="00C82E2A"/>
    <w:rsid w:val="00C83001"/>
    <w:rsid w:val="00C833D7"/>
    <w:rsid w:val="00C833F0"/>
    <w:rsid w:val="00C83672"/>
    <w:rsid w:val="00C83821"/>
    <w:rsid w:val="00C83BBE"/>
    <w:rsid w:val="00C84185"/>
    <w:rsid w:val="00C8422F"/>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C12"/>
    <w:rsid w:val="00C90E5A"/>
    <w:rsid w:val="00C91187"/>
    <w:rsid w:val="00C911D7"/>
    <w:rsid w:val="00C91486"/>
    <w:rsid w:val="00C914AD"/>
    <w:rsid w:val="00C915A8"/>
    <w:rsid w:val="00C91A7F"/>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889"/>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4FD"/>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1EEA"/>
    <w:rsid w:val="00CB20BA"/>
    <w:rsid w:val="00CB20EA"/>
    <w:rsid w:val="00CB212B"/>
    <w:rsid w:val="00CB2273"/>
    <w:rsid w:val="00CB23C0"/>
    <w:rsid w:val="00CB2553"/>
    <w:rsid w:val="00CB257A"/>
    <w:rsid w:val="00CB29FC"/>
    <w:rsid w:val="00CB2BBA"/>
    <w:rsid w:val="00CB2E65"/>
    <w:rsid w:val="00CB3046"/>
    <w:rsid w:val="00CB316B"/>
    <w:rsid w:val="00CB31DE"/>
    <w:rsid w:val="00CB353D"/>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587"/>
    <w:rsid w:val="00CB67E0"/>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B2"/>
    <w:rsid w:val="00CC25DC"/>
    <w:rsid w:val="00CC2931"/>
    <w:rsid w:val="00CC2F31"/>
    <w:rsid w:val="00CC2F5C"/>
    <w:rsid w:val="00CC2FE7"/>
    <w:rsid w:val="00CC386B"/>
    <w:rsid w:val="00CC3A1B"/>
    <w:rsid w:val="00CC4045"/>
    <w:rsid w:val="00CC40B8"/>
    <w:rsid w:val="00CC40D6"/>
    <w:rsid w:val="00CC418E"/>
    <w:rsid w:val="00CC456B"/>
    <w:rsid w:val="00CC47DE"/>
    <w:rsid w:val="00CC498D"/>
    <w:rsid w:val="00CC49BC"/>
    <w:rsid w:val="00CC5042"/>
    <w:rsid w:val="00CC53E6"/>
    <w:rsid w:val="00CC5481"/>
    <w:rsid w:val="00CC54AF"/>
    <w:rsid w:val="00CC54D0"/>
    <w:rsid w:val="00CC5684"/>
    <w:rsid w:val="00CC5710"/>
    <w:rsid w:val="00CC5E74"/>
    <w:rsid w:val="00CC615D"/>
    <w:rsid w:val="00CC61CD"/>
    <w:rsid w:val="00CC6458"/>
    <w:rsid w:val="00CC6648"/>
    <w:rsid w:val="00CC6791"/>
    <w:rsid w:val="00CC68D0"/>
    <w:rsid w:val="00CC68DD"/>
    <w:rsid w:val="00CC694B"/>
    <w:rsid w:val="00CC6FA8"/>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49D"/>
    <w:rsid w:val="00CD0C1F"/>
    <w:rsid w:val="00CD0EAA"/>
    <w:rsid w:val="00CD1074"/>
    <w:rsid w:val="00CD11CE"/>
    <w:rsid w:val="00CD12BF"/>
    <w:rsid w:val="00CD17F5"/>
    <w:rsid w:val="00CD184F"/>
    <w:rsid w:val="00CD1AF3"/>
    <w:rsid w:val="00CD1B71"/>
    <w:rsid w:val="00CD1C66"/>
    <w:rsid w:val="00CD1CD0"/>
    <w:rsid w:val="00CD1CFF"/>
    <w:rsid w:val="00CD1D40"/>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5D8"/>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423"/>
    <w:rsid w:val="00CF3522"/>
    <w:rsid w:val="00CF35AA"/>
    <w:rsid w:val="00CF3700"/>
    <w:rsid w:val="00CF3721"/>
    <w:rsid w:val="00CF39E3"/>
    <w:rsid w:val="00CF3A5A"/>
    <w:rsid w:val="00CF3BD6"/>
    <w:rsid w:val="00CF3C01"/>
    <w:rsid w:val="00CF435A"/>
    <w:rsid w:val="00CF43C0"/>
    <w:rsid w:val="00CF43E8"/>
    <w:rsid w:val="00CF453D"/>
    <w:rsid w:val="00CF45E6"/>
    <w:rsid w:val="00CF462B"/>
    <w:rsid w:val="00CF46A4"/>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95"/>
    <w:rsid w:val="00CF79F9"/>
    <w:rsid w:val="00CF7A9C"/>
    <w:rsid w:val="00CF7C7D"/>
    <w:rsid w:val="00CF7D02"/>
    <w:rsid w:val="00D0024C"/>
    <w:rsid w:val="00D007C8"/>
    <w:rsid w:val="00D00855"/>
    <w:rsid w:val="00D0096F"/>
    <w:rsid w:val="00D00A06"/>
    <w:rsid w:val="00D00BCD"/>
    <w:rsid w:val="00D00C5C"/>
    <w:rsid w:val="00D0100A"/>
    <w:rsid w:val="00D0109E"/>
    <w:rsid w:val="00D014C4"/>
    <w:rsid w:val="00D01775"/>
    <w:rsid w:val="00D018F9"/>
    <w:rsid w:val="00D01956"/>
    <w:rsid w:val="00D0198E"/>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96"/>
    <w:rsid w:val="00D043CB"/>
    <w:rsid w:val="00D047EE"/>
    <w:rsid w:val="00D04857"/>
    <w:rsid w:val="00D04C17"/>
    <w:rsid w:val="00D04E3B"/>
    <w:rsid w:val="00D05075"/>
    <w:rsid w:val="00D05294"/>
    <w:rsid w:val="00D05548"/>
    <w:rsid w:val="00D058F9"/>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6FB4"/>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A39"/>
    <w:rsid w:val="00D17DEE"/>
    <w:rsid w:val="00D20226"/>
    <w:rsid w:val="00D20233"/>
    <w:rsid w:val="00D205FC"/>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A61"/>
    <w:rsid w:val="00D23CAF"/>
    <w:rsid w:val="00D23D5B"/>
    <w:rsid w:val="00D23EFB"/>
    <w:rsid w:val="00D24192"/>
    <w:rsid w:val="00D244D6"/>
    <w:rsid w:val="00D24543"/>
    <w:rsid w:val="00D2470A"/>
    <w:rsid w:val="00D249A5"/>
    <w:rsid w:val="00D24C48"/>
    <w:rsid w:val="00D24F5F"/>
    <w:rsid w:val="00D250E6"/>
    <w:rsid w:val="00D256F2"/>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F3C"/>
    <w:rsid w:val="00D3108D"/>
    <w:rsid w:val="00D31250"/>
    <w:rsid w:val="00D31326"/>
    <w:rsid w:val="00D316FF"/>
    <w:rsid w:val="00D319A1"/>
    <w:rsid w:val="00D31A07"/>
    <w:rsid w:val="00D31B6E"/>
    <w:rsid w:val="00D31C5B"/>
    <w:rsid w:val="00D31CF6"/>
    <w:rsid w:val="00D32564"/>
    <w:rsid w:val="00D32592"/>
    <w:rsid w:val="00D32CFC"/>
    <w:rsid w:val="00D32E06"/>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30"/>
    <w:rsid w:val="00D3628B"/>
    <w:rsid w:val="00D3638B"/>
    <w:rsid w:val="00D3639A"/>
    <w:rsid w:val="00D363DE"/>
    <w:rsid w:val="00D36BA9"/>
    <w:rsid w:val="00D37025"/>
    <w:rsid w:val="00D371CB"/>
    <w:rsid w:val="00D371D3"/>
    <w:rsid w:val="00D371D5"/>
    <w:rsid w:val="00D37692"/>
    <w:rsid w:val="00D376D4"/>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6C"/>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2B7"/>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811"/>
    <w:rsid w:val="00D529A6"/>
    <w:rsid w:val="00D52A5C"/>
    <w:rsid w:val="00D52DDC"/>
    <w:rsid w:val="00D5344C"/>
    <w:rsid w:val="00D53768"/>
    <w:rsid w:val="00D5378C"/>
    <w:rsid w:val="00D53860"/>
    <w:rsid w:val="00D53B84"/>
    <w:rsid w:val="00D53CA5"/>
    <w:rsid w:val="00D540B2"/>
    <w:rsid w:val="00D54472"/>
    <w:rsid w:val="00D5456C"/>
    <w:rsid w:val="00D54C1C"/>
    <w:rsid w:val="00D54D6A"/>
    <w:rsid w:val="00D550A4"/>
    <w:rsid w:val="00D550E7"/>
    <w:rsid w:val="00D55103"/>
    <w:rsid w:val="00D5547C"/>
    <w:rsid w:val="00D5577A"/>
    <w:rsid w:val="00D558E4"/>
    <w:rsid w:val="00D55997"/>
    <w:rsid w:val="00D559CC"/>
    <w:rsid w:val="00D55BDD"/>
    <w:rsid w:val="00D55FAD"/>
    <w:rsid w:val="00D56166"/>
    <w:rsid w:val="00D566A6"/>
    <w:rsid w:val="00D5697E"/>
    <w:rsid w:val="00D56B94"/>
    <w:rsid w:val="00D56BB4"/>
    <w:rsid w:val="00D56BE2"/>
    <w:rsid w:val="00D56D6F"/>
    <w:rsid w:val="00D56E61"/>
    <w:rsid w:val="00D573A3"/>
    <w:rsid w:val="00D573ED"/>
    <w:rsid w:val="00D5768E"/>
    <w:rsid w:val="00D577EF"/>
    <w:rsid w:val="00D57905"/>
    <w:rsid w:val="00D57B40"/>
    <w:rsid w:val="00D57C5B"/>
    <w:rsid w:val="00D57EAC"/>
    <w:rsid w:val="00D57F0D"/>
    <w:rsid w:val="00D57FA8"/>
    <w:rsid w:val="00D57FC4"/>
    <w:rsid w:val="00D604D3"/>
    <w:rsid w:val="00D60522"/>
    <w:rsid w:val="00D6055E"/>
    <w:rsid w:val="00D60767"/>
    <w:rsid w:val="00D60DF0"/>
    <w:rsid w:val="00D60F64"/>
    <w:rsid w:val="00D610EA"/>
    <w:rsid w:val="00D614AC"/>
    <w:rsid w:val="00D61778"/>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BE6"/>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5EB4"/>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0FEF"/>
    <w:rsid w:val="00D810ED"/>
    <w:rsid w:val="00D812A9"/>
    <w:rsid w:val="00D8130A"/>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AF1"/>
    <w:rsid w:val="00D96C18"/>
    <w:rsid w:val="00D96CF8"/>
    <w:rsid w:val="00D96FB7"/>
    <w:rsid w:val="00D97771"/>
    <w:rsid w:val="00D977DD"/>
    <w:rsid w:val="00D97EEC"/>
    <w:rsid w:val="00D97F9B"/>
    <w:rsid w:val="00DA0114"/>
    <w:rsid w:val="00DA014C"/>
    <w:rsid w:val="00DA03E4"/>
    <w:rsid w:val="00DA048D"/>
    <w:rsid w:val="00DA08D9"/>
    <w:rsid w:val="00DA099E"/>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19"/>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621"/>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E84"/>
    <w:rsid w:val="00DA7FA4"/>
    <w:rsid w:val="00DB0068"/>
    <w:rsid w:val="00DB02B5"/>
    <w:rsid w:val="00DB02F8"/>
    <w:rsid w:val="00DB0727"/>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B41"/>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C6"/>
    <w:rsid w:val="00DC75EE"/>
    <w:rsid w:val="00DC782F"/>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670"/>
    <w:rsid w:val="00DD170A"/>
    <w:rsid w:val="00DD195E"/>
    <w:rsid w:val="00DD1E49"/>
    <w:rsid w:val="00DD26CE"/>
    <w:rsid w:val="00DD2822"/>
    <w:rsid w:val="00DD2828"/>
    <w:rsid w:val="00DD29E3"/>
    <w:rsid w:val="00DD2C60"/>
    <w:rsid w:val="00DD2C6B"/>
    <w:rsid w:val="00DD2FAA"/>
    <w:rsid w:val="00DD2FF1"/>
    <w:rsid w:val="00DD308C"/>
    <w:rsid w:val="00DD31FC"/>
    <w:rsid w:val="00DD3230"/>
    <w:rsid w:val="00DD3427"/>
    <w:rsid w:val="00DD34E6"/>
    <w:rsid w:val="00DD34F2"/>
    <w:rsid w:val="00DD3679"/>
    <w:rsid w:val="00DD3748"/>
    <w:rsid w:val="00DD3836"/>
    <w:rsid w:val="00DD38EE"/>
    <w:rsid w:val="00DD395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5FAD"/>
    <w:rsid w:val="00DD6114"/>
    <w:rsid w:val="00DD6224"/>
    <w:rsid w:val="00DD63B0"/>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B5"/>
    <w:rsid w:val="00DE06E0"/>
    <w:rsid w:val="00DE0C37"/>
    <w:rsid w:val="00DE0EE4"/>
    <w:rsid w:val="00DE0F6F"/>
    <w:rsid w:val="00DE0F77"/>
    <w:rsid w:val="00DE0FB0"/>
    <w:rsid w:val="00DE110F"/>
    <w:rsid w:val="00DE116C"/>
    <w:rsid w:val="00DE12BF"/>
    <w:rsid w:val="00DE143C"/>
    <w:rsid w:val="00DE1523"/>
    <w:rsid w:val="00DE15B5"/>
    <w:rsid w:val="00DE15E7"/>
    <w:rsid w:val="00DE1897"/>
    <w:rsid w:val="00DE1990"/>
    <w:rsid w:val="00DE1BCB"/>
    <w:rsid w:val="00DE1C20"/>
    <w:rsid w:val="00DE1DED"/>
    <w:rsid w:val="00DE201B"/>
    <w:rsid w:val="00DE203F"/>
    <w:rsid w:val="00DE20CE"/>
    <w:rsid w:val="00DE2138"/>
    <w:rsid w:val="00DE2393"/>
    <w:rsid w:val="00DE2701"/>
    <w:rsid w:val="00DE2AD3"/>
    <w:rsid w:val="00DE2B2C"/>
    <w:rsid w:val="00DE2B5B"/>
    <w:rsid w:val="00DE2BFF"/>
    <w:rsid w:val="00DE2D31"/>
    <w:rsid w:val="00DE2E01"/>
    <w:rsid w:val="00DE2F14"/>
    <w:rsid w:val="00DE2FAA"/>
    <w:rsid w:val="00DE303A"/>
    <w:rsid w:val="00DE3218"/>
    <w:rsid w:val="00DE3421"/>
    <w:rsid w:val="00DE3492"/>
    <w:rsid w:val="00DE36F7"/>
    <w:rsid w:val="00DE38EE"/>
    <w:rsid w:val="00DE3DC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42"/>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19A"/>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800"/>
    <w:rsid w:val="00DF4EF5"/>
    <w:rsid w:val="00DF53FC"/>
    <w:rsid w:val="00DF5580"/>
    <w:rsid w:val="00DF558D"/>
    <w:rsid w:val="00DF570B"/>
    <w:rsid w:val="00DF573D"/>
    <w:rsid w:val="00DF6005"/>
    <w:rsid w:val="00DF613D"/>
    <w:rsid w:val="00DF628C"/>
    <w:rsid w:val="00DF62DF"/>
    <w:rsid w:val="00DF62F3"/>
    <w:rsid w:val="00DF6400"/>
    <w:rsid w:val="00DF64E7"/>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4DD3"/>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9D9"/>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0A1"/>
    <w:rsid w:val="00E1553F"/>
    <w:rsid w:val="00E15807"/>
    <w:rsid w:val="00E15C0C"/>
    <w:rsid w:val="00E15DC6"/>
    <w:rsid w:val="00E15F1B"/>
    <w:rsid w:val="00E16011"/>
    <w:rsid w:val="00E163DA"/>
    <w:rsid w:val="00E16432"/>
    <w:rsid w:val="00E164A4"/>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81C"/>
    <w:rsid w:val="00E20A9B"/>
    <w:rsid w:val="00E20C54"/>
    <w:rsid w:val="00E20C89"/>
    <w:rsid w:val="00E20CBB"/>
    <w:rsid w:val="00E20E1E"/>
    <w:rsid w:val="00E20F62"/>
    <w:rsid w:val="00E211A5"/>
    <w:rsid w:val="00E217D6"/>
    <w:rsid w:val="00E2184E"/>
    <w:rsid w:val="00E21A8C"/>
    <w:rsid w:val="00E21B7B"/>
    <w:rsid w:val="00E21D67"/>
    <w:rsid w:val="00E21E50"/>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4D33"/>
    <w:rsid w:val="00E258F7"/>
    <w:rsid w:val="00E25C5E"/>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25"/>
    <w:rsid w:val="00E360AC"/>
    <w:rsid w:val="00E36332"/>
    <w:rsid w:val="00E363F3"/>
    <w:rsid w:val="00E3654F"/>
    <w:rsid w:val="00E36818"/>
    <w:rsid w:val="00E36A62"/>
    <w:rsid w:val="00E371F4"/>
    <w:rsid w:val="00E37347"/>
    <w:rsid w:val="00E37C08"/>
    <w:rsid w:val="00E37CB2"/>
    <w:rsid w:val="00E4017A"/>
    <w:rsid w:val="00E402B8"/>
    <w:rsid w:val="00E40430"/>
    <w:rsid w:val="00E40754"/>
    <w:rsid w:val="00E40950"/>
    <w:rsid w:val="00E40AEB"/>
    <w:rsid w:val="00E40D2E"/>
    <w:rsid w:val="00E411CB"/>
    <w:rsid w:val="00E41427"/>
    <w:rsid w:val="00E41792"/>
    <w:rsid w:val="00E41A61"/>
    <w:rsid w:val="00E41C7D"/>
    <w:rsid w:val="00E41D92"/>
    <w:rsid w:val="00E41E6A"/>
    <w:rsid w:val="00E42013"/>
    <w:rsid w:val="00E42C5A"/>
    <w:rsid w:val="00E42DE3"/>
    <w:rsid w:val="00E42FAA"/>
    <w:rsid w:val="00E432C4"/>
    <w:rsid w:val="00E43954"/>
    <w:rsid w:val="00E43A0A"/>
    <w:rsid w:val="00E43B93"/>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E55"/>
    <w:rsid w:val="00E45FF1"/>
    <w:rsid w:val="00E4608B"/>
    <w:rsid w:val="00E461CD"/>
    <w:rsid w:val="00E46368"/>
    <w:rsid w:val="00E4642F"/>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67"/>
    <w:rsid w:val="00E50DA9"/>
    <w:rsid w:val="00E50FED"/>
    <w:rsid w:val="00E51054"/>
    <w:rsid w:val="00E510DD"/>
    <w:rsid w:val="00E51430"/>
    <w:rsid w:val="00E51457"/>
    <w:rsid w:val="00E5156B"/>
    <w:rsid w:val="00E51BE3"/>
    <w:rsid w:val="00E52594"/>
    <w:rsid w:val="00E52625"/>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AA6"/>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AEA"/>
    <w:rsid w:val="00E60B75"/>
    <w:rsid w:val="00E60C80"/>
    <w:rsid w:val="00E60E5D"/>
    <w:rsid w:val="00E60F6E"/>
    <w:rsid w:val="00E61155"/>
    <w:rsid w:val="00E611BA"/>
    <w:rsid w:val="00E6125B"/>
    <w:rsid w:val="00E613BD"/>
    <w:rsid w:val="00E618F5"/>
    <w:rsid w:val="00E61A15"/>
    <w:rsid w:val="00E61B2C"/>
    <w:rsid w:val="00E61B33"/>
    <w:rsid w:val="00E61C5B"/>
    <w:rsid w:val="00E61CD3"/>
    <w:rsid w:val="00E6206B"/>
    <w:rsid w:val="00E620B2"/>
    <w:rsid w:val="00E6216E"/>
    <w:rsid w:val="00E62296"/>
    <w:rsid w:val="00E62348"/>
    <w:rsid w:val="00E62400"/>
    <w:rsid w:val="00E625AA"/>
    <w:rsid w:val="00E62763"/>
    <w:rsid w:val="00E62902"/>
    <w:rsid w:val="00E62B94"/>
    <w:rsid w:val="00E62C3E"/>
    <w:rsid w:val="00E62CA9"/>
    <w:rsid w:val="00E62EF4"/>
    <w:rsid w:val="00E632B6"/>
    <w:rsid w:val="00E634C7"/>
    <w:rsid w:val="00E6369F"/>
    <w:rsid w:val="00E640D5"/>
    <w:rsid w:val="00E641FA"/>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237"/>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3E"/>
    <w:rsid w:val="00E70CD9"/>
    <w:rsid w:val="00E70CFB"/>
    <w:rsid w:val="00E70FB7"/>
    <w:rsid w:val="00E70FDE"/>
    <w:rsid w:val="00E713BC"/>
    <w:rsid w:val="00E713C7"/>
    <w:rsid w:val="00E71B6D"/>
    <w:rsid w:val="00E71E94"/>
    <w:rsid w:val="00E72014"/>
    <w:rsid w:val="00E722B5"/>
    <w:rsid w:val="00E724E7"/>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0D"/>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5765"/>
    <w:rsid w:val="00E86288"/>
    <w:rsid w:val="00E8628A"/>
    <w:rsid w:val="00E86668"/>
    <w:rsid w:val="00E86783"/>
    <w:rsid w:val="00E867CF"/>
    <w:rsid w:val="00E86FFE"/>
    <w:rsid w:val="00E87178"/>
    <w:rsid w:val="00E872E1"/>
    <w:rsid w:val="00E872E3"/>
    <w:rsid w:val="00E8751D"/>
    <w:rsid w:val="00E87664"/>
    <w:rsid w:val="00E8767B"/>
    <w:rsid w:val="00E90676"/>
    <w:rsid w:val="00E90827"/>
    <w:rsid w:val="00E908C5"/>
    <w:rsid w:val="00E90B8F"/>
    <w:rsid w:val="00E90BCF"/>
    <w:rsid w:val="00E90D01"/>
    <w:rsid w:val="00E90E64"/>
    <w:rsid w:val="00E90F7A"/>
    <w:rsid w:val="00E912D0"/>
    <w:rsid w:val="00E912F6"/>
    <w:rsid w:val="00E9146E"/>
    <w:rsid w:val="00E91537"/>
    <w:rsid w:val="00E915A7"/>
    <w:rsid w:val="00E919FA"/>
    <w:rsid w:val="00E91BDA"/>
    <w:rsid w:val="00E91D9B"/>
    <w:rsid w:val="00E921D4"/>
    <w:rsid w:val="00E9244B"/>
    <w:rsid w:val="00E92FC5"/>
    <w:rsid w:val="00E9309D"/>
    <w:rsid w:val="00E93333"/>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9DD"/>
    <w:rsid w:val="00E96E4E"/>
    <w:rsid w:val="00E97321"/>
    <w:rsid w:val="00E97669"/>
    <w:rsid w:val="00E97AA6"/>
    <w:rsid w:val="00E97AFF"/>
    <w:rsid w:val="00E97E29"/>
    <w:rsid w:val="00E97FDF"/>
    <w:rsid w:val="00EA0095"/>
    <w:rsid w:val="00EA05D2"/>
    <w:rsid w:val="00EA06B1"/>
    <w:rsid w:val="00EA0A8F"/>
    <w:rsid w:val="00EA0AC8"/>
    <w:rsid w:val="00EA0ADA"/>
    <w:rsid w:val="00EA0B24"/>
    <w:rsid w:val="00EA0B6D"/>
    <w:rsid w:val="00EA0C6F"/>
    <w:rsid w:val="00EA0DA0"/>
    <w:rsid w:val="00EA1607"/>
    <w:rsid w:val="00EA184F"/>
    <w:rsid w:val="00EA1A61"/>
    <w:rsid w:val="00EA1B24"/>
    <w:rsid w:val="00EA1B84"/>
    <w:rsid w:val="00EA1F92"/>
    <w:rsid w:val="00EA211F"/>
    <w:rsid w:val="00EA2133"/>
    <w:rsid w:val="00EA21F9"/>
    <w:rsid w:val="00EA22A5"/>
    <w:rsid w:val="00EA22CF"/>
    <w:rsid w:val="00EA25EB"/>
    <w:rsid w:val="00EA2705"/>
    <w:rsid w:val="00EA2976"/>
    <w:rsid w:val="00EA29EC"/>
    <w:rsid w:val="00EA2B70"/>
    <w:rsid w:val="00EA2BA1"/>
    <w:rsid w:val="00EA2BDA"/>
    <w:rsid w:val="00EA3091"/>
    <w:rsid w:val="00EA336D"/>
    <w:rsid w:val="00EA340F"/>
    <w:rsid w:val="00EA38EB"/>
    <w:rsid w:val="00EA3C0B"/>
    <w:rsid w:val="00EA438D"/>
    <w:rsid w:val="00EA49FD"/>
    <w:rsid w:val="00EA4AA0"/>
    <w:rsid w:val="00EA4B90"/>
    <w:rsid w:val="00EA4CE8"/>
    <w:rsid w:val="00EA4EED"/>
    <w:rsid w:val="00EA4FB4"/>
    <w:rsid w:val="00EA517A"/>
    <w:rsid w:val="00EA5183"/>
    <w:rsid w:val="00EA5264"/>
    <w:rsid w:val="00EA59EA"/>
    <w:rsid w:val="00EA60A5"/>
    <w:rsid w:val="00EA625B"/>
    <w:rsid w:val="00EA6407"/>
    <w:rsid w:val="00EA6608"/>
    <w:rsid w:val="00EA6C05"/>
    <w:rsid w:val="00EA6C4F"/>
    <w:rsid w:val="00EA6FBB"/>
    <w:rsid w:val="00EA74DD"/>
    <w:rsid w:val="00EA76DD"/>
    <w:rsid w:val="00EA7987"/>
    <w:rsid w:val="00EA7993"/>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5F4"/>
    <w:rsid w:val="00EB2832"/>
    <w:rsid w:val="00EB283D"/>
    <w:rsid w:val="00EB29AE"/>
    <w:rsid w:val="00EB2AFF"/>
    <w:rsid w:val="00EB2C05"/>
    <w:rsid w:val="00EB2C0C"/>
    <w:rsid w:val="00EB2C3C"/>
    <w:rsid w:val="00EB2DD0"/>
    <w:rsid w:val="00EB3043"/>
    <w:rsid w:val="00EB3A16"/>
    <w:rsid w:val="00EB3A4C"/>
    <w:rsid w:val="00EB3AB7"/>
    <w:rsid w:val="00EB3B2B"/>
    <w:rsid w:val="00EB3E72"/>
    <w:rsid w:val="00EB3F7E"/>
    <w:rsid w:val="00EB40E8"/>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273"/>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226"/>
    <w:rsid w:val="00EC6512"/>
    <w:rsid w:val="00EC6F15"/>
    <w:rsid w:val="00EC6F1C"/>
    <w:rsid w:val="00EC78AC"/>
    <w:rsid w:val="00ED0440"/>
    <w:rsid w:val="00ED045F"/>
    <w:rsid w:val="00ED0474"/>
    <w:rsid w:val="00ED068F"/>
    <w:rsid w:val="00ED0C36"/>
    <w:rsid w:val="00ED1235"/>
    <w:rsid w:val="00ED1586"/>
    <w:rsid w:val="00ED16E9"/>
    <w:rsid w:val="00ED16F0"/>
    <w:rsid w:val="00ED184E"/>
    <w:rsid w:val="00ED1894"/>
    <w:rsid w:val="00ED1937"/>
    <w:rsid w:val="00ED1BB8"/>
    <w:rsid w:val="00ED1CDA"/>
    <w:rsid w:val="00ED1FCA"/>
    <w:rsid w:val="00ED21E4"/>
    <w:rsid w:val="00ED22B5"/>
    <w:rsid w:val="00ED238C"/>
    <w:rsid w:val="00ED2530"/>
    <w:rsid w:val="00ED253F"/>
    <w:rsid w:val="00ED2635"/>
    <w:rsid w:val="00ED274D"/>
    <w:rsid w:val="00ED28B8"/>
    <w:rsid w:val="00ED2C3F"/>
    <w:rsid w:val="00ED2DB5"/>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B05"/>
    <w:rsid w:val="00ED7E9E"/>
    <w:rsid w:val="00EE0282"/>
    <w:rsid w:val="00EE0549"/>
    <w:rsid w:val="00EE088B"/>
    <w:rsid w:val="00EE092F"/>
    <w:rsid w:val="00EE0955"/>
    <w:rsid w:val="00EE0DD3"/>
    <w:rsid w:val="00EE0E89"/>
    <w:rsid w:val="00EE0EA3"/>
    <w:rsid w:val="00EE1133"/>
    <w:rsid w:val="00EE1697"/>
    <w:rsid w:val="00EE1AB5"/>
    <w:rsid w:val="00EE1ACC"/>
    <w:rsid w:val="00EE1C9E"/>
    <w:rsid w:val="00EE2529"/>
    <w:rsid w:val="00EE25B3"/>
    <w:rsid w:val="00EE2D6E"/>
    <w:rsid w:val="00EE3131"/>
    <w:rsid w:val="00EE3878"/>
    <w:rsid w:val="00EE398F"/>
    <w:rsid w:val="00EE3CC0"/>
    <w:rsid w:val="00EE3E0E"/>
    <w:rsid w:val="00EE3EE3"/>
    <w:rsid w:val="00EE3FB9"/>
    <w:rsid w:val="00EE3FC1"/>
    <w:rsid w:val="00EE42C7"/>
    <w:rsid w:val="00EE4594"/>
    <w:rsid w:val="00EE4819"/>
    <w:rsid w:val="00EE4900"/>
    <w:rsid w:val="00EE49F0"/>
    <w:rsid w:val="00EE4AE4"/>
    <w:rsid w:val="00EE4F0D"/>
    <w:rsid w:val="00EE5094"/>
    <w:rsid w:val="00EE51E1"/>
    <w:rsid w:val="00EE54DC"/>
    <w:rsid w:val="00EE55ED"/>
    <w:rsid w:val="00EE57F5"/>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23"/>
    <w:rsid w:val="00EF145B"/>
    <w:rsid w:val="00EF1585"/>
    <w:rsid w:val="00EF166E"/>
    <w:rsid w:val="00EF1C9B"/>
    <w:rsid w:val="00EF1DE2"/>
    <w:rsid w:val="00EF2008"/>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1E9D"/>
    <w:rsid w:val="00F123DC"/>
    <w:rsid w:val="00F127B8"/>
    <w:rsid w:val="00F12C72"/>
    <w:rsid w:val="00F12D23"/>
    <w:rsid w:val="00F12EDF"/>
    <w:rsid w:val="00F1308D"/>
    <w:rsid w:val="00F13289"/>
    <w:rsid w:val="00F134AF"/>
    <w:rsid w:val="00F13582"/>
    <w:rsid w:val="00F136BB"/>
    <w:rsid w:val="00F136DA"/>
    <w:rsid w:val="00F1382A"/>
    <w:rsid w:val="00F13837"/>
    <w:rsid w:val="00F13CEE"/>
    <w:rsid w:val="00F13FEA"/>
    <w:rsid w:val="00F140B5"/>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4AE"/>
    <w:rsid w:val="00F31523"/>
    <w:rsid w:val="00F315C4"/>
    <w:rsid w:val="00F31615"/>
    <w:rsid w:val="00F3174B"/>
    <w:rsid w:val="00F31DB5"/>
    <w:rsid w:val="00F3203A"/>
    <w:rsid w:val="00F32691"/>
    <w:rsid w:val="00F3270D"/>
    <w:rsid w:val="00F32735"/>
    <w:rsid w:val="00F32934"/>
    <w:rsid w:val="00F32B61"/>
    <w:rsid w:val="00F32E27"/>
    <w:rsid w:val="00F32F30"/>
    <w:rsid w:val="00F33424"/>
    <w:rsid w:val="00F337F4"/>
    <w:rsid w:val="00F3387B"/>
    <w:rsid w:val="00F339D6"/>
    <w:rsid w:val="00F33D17"/>
    <w:rsid w:val="00F33ED5"/>
    <w:rsid w:val="00F34025"/>
    <w:rsid w:val="00F341BF"/>
    <w:rsid w:val="00F3420E"/>
    <w:rsid w:val="00F3426F"/>
    <w:rsid w:val="00F34321"/>
    <w:rsid w:val="00F34412"/>
    <w:rsid w:val="00F3483D"/>
    <w:rsid w:val="00F34916"/>
    <w:rsid w:val="00F34B39"/>
    <w:rsid w:val="00F34C75"/>
    <w:rsid w:val="00F34E49"/>
    <w:rsid w:val="00F35242"/>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01F"/>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31B"/>
    <w:rsid w:val="00F443B5"/>
    <w:rsid w:val="00F445EC"/>
    <w:rsid w:val="00F447F4"/>
    <w:rsid w:val="00F44882"/>
    <w:rsid w:val="00F44DE7"/>
    <w:rsid w:val="00F44FC7"/>
    <w:rsid w:val="00F451BE"/>
    <w:rsid w:val="00F4528E"/>
    <w:rsid w:val="00F45290"/>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8E"/>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71F"/>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D9A"/>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1225"/>
    <w:rsid w:val="00F713B4"/>
    <w:rsid w:val="00F71442"/>
    <w:rsid w:val="00F714B8"/>
    <w:rsid w:val="00F7158F"/>
    <w:rsid w:val="00F7165D"/>
    <w:rsid w:val="00F716C5"/>
    <w:rsid w:val="00F71853"/>
    <w:rsid w:val="00F71C13"/>
    <w:rsid w:val="00F71FBE"/>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A9B"/>
    <w:rsid w:val="00F73B8B"/>
    <w:rsid w:val="00F73BFB"/>
    <w:rsid w:val="00F73D12"/>
    <w:rsid w:val="00F741E6"/>
    <w:rsid w:val="00F7433C"/>
    <w:rsid w:val="00F74449"/>
    <w:rsid w:val="00F74496"/>
    <w:rsid w:val="00F746CF"/>
    <w:rsid w:val="00F746F7"/>
    <w:rsid w:val="00F74872"/>
    <w:rsid w:val="00F748B9"/>
    <w:rsid w:val="00F74A48"/>
    <w:rsid w:val="00F74ACE"/>
    <w:rsid w:val="00F74B5A"/>
    <w:rsid w:val="00F74E83"/>
    <w:rsid w:val="00F75069"/>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6AA"/>
    <w:rsid w:val="00F77825"/>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0FF"/>
    <w:rsid w:val="00F87297"/>
    <w:rsid w:val="00F87330"/>
    <w:rsid w:val="00F87C26"/>
    <w:rsid w:val="00F904D2"/>
    <w:rsid w:val="00F90AC1"/>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B10"/>
    <w:rsid w:val="00F93DFD"/>
    <w:rsid w:val="00F93EBA"/>
    <w:rsid w:val="00F93FB2"/>
    <w:rsid w:val="00F93FC2"/>
    <w:rsid w:val="00F94360"/>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8CA"/>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1C7"/>
    <w:rsid w:val="00FA441E"/>
    <w:rsid w:val="00FA44F1"/>
    <w:rsid w:val="00FA45E6"/>
    <w:rsid w:val="00FA473F"/>
    <w:rsid w:val="00FA4759"/>
    <w:rsid w:val="00FA4A39"/>
    <w:rsid w:val="00FA4BDA"/>
    <w:rsid w:val="00FA4C61"/>
    <w:rsid w:val="00FA4D3F"/>
    <w:rsid w:val="00FA4E6C"/>
    <w:rsid w:val="00FA5183"/>
    <w:rsid w:val="00FA53DE"/>
    <w:rsid w:val="00FA549D"/>
    <w:rsid w:val="00FA55A2"/>
    <w:rsid w:val="00FA5D4A"/>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264"/>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3A4D"/>
    <w:rsid w:val="00FB4347"/>
    <w:rsid w:val="00FB44CD"/>
    <w:rsid w:val="00FB481C"/>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B82"/>
    <w:rsid w:val="00FC1D1B"/>
    <w:rsid w:val="00FC1D8C"/>
    <w:rsid w:val="00FC1DDA"/>
    <w:rsid w:val="00FC1EC5"/>
    <w:rsid w:val="00FC2002"/>
    <w:rsid w:val="00FC2226"/>
    <w:rsid w:val="00FC2335"/>
    <w:rsid w:val="00FC251E"/>
    <w:rsid w:val="00FC25F6"/>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3FA1"/>
    <w:rsid w:val="00FD401D"/>
    <w:rsid w:val="00FD423A"/>
    <w:rsid w:val="00FD44B8"/>
    <w:rsid w:val="00FD4652"/>
    <w:rsid w:val="00FD49C8"/>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7B5"/>
    <w:rsid w:val="00FE37BA"/>
    <w:rsid w:val="00FE37EC"/>
    <w:rsid w:val="00FE38BF"/>
    <w:rsid w:val="00FE3B85"/>
    <w:rsid w:val="00FE4168"/>
    <w:rsid w:val="00FE41C3"/>
    <w:rsid w:val="00FE41CF"/>
    <w:rsid w:val="00FE4859"/>
    <w:rsid w:val="00FE49F3"/>
    <w:rsid w:val="00FE4B2E"/>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1D6"/>
    <w:rsid w:val="00FF0700"/>
    <w:rsid w:val="00FF0D9C"/>
    <w:rsid w:val="00FF1253"/>
    <w:rsid w:val="00FF13B1"/>
    <w:rsid w:val="00FF13D2"/>
    <w:rsid w:val="00FF1426"/>
    <w:rsid w:val="00FF1456"/>
    <w:rsid w:val="00FF184F"/>
    <w:rsid w:val="00FF18E9"/>
    <w:rsid w:val="00FF19A5"/>
    <w:rsid w:val="00FF1B36"/>
    <w:rsid w:val="00FF1B94"/>
    <w:rsid w:val="00FF1CD4"/>
    <w:rsid w:val="00FF1F18"/>
    <w:rsid w:val="00FF231C"/>
    <w:rsid w:val="00FF2342"/>
    <w:rsid w:val="00FF23BE"/>
    <w:rsid w:val="00FF23E9"/>
    <w:rsid w:val="00FF2523"/>
    <w:rsid w:val="00FF2703"/>
    <w:rsid w:val="00FF2915"/>
    <w:rsid w:val="00FF2A88"/>
    <w:rsid w:val="00FF2D25"/>
    <w:rsid w:val="00FF2E5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716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EAF7E-2294-4C73-8642-973E084C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170</cp:revision>
  <cp:lastPrinted>2007-08-28T02:45:00Z</cp:lastPrinted>
  <dcterms:created xsi:type="dcterms:W3CDTF">2025-11-06T10:26:00Z</dcterms:created>
  <dcterms:modified xsi:type="dcterms:W3CDTF">2025-11-07T04:22:00Z</dcterms:modified>
</cp:coreProperties>
</file>